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D58" w:rsidRDefault="00672D58">
      <w:pPr>
        <w:jc w:val="center"/>
        <w:rPr>
          <w:sz w:val="24"/>
        </w:rPr>
      </w:pPr>
      <w:r>
        <w:t xml:space="preserve">                                                                                    </w:t>
      </w:r>
      <w:r w:rsidRPr="00DD51ED">
        <w:tab/>
      </w:r>
      <w:r w:rsidRPr="00DD51ED">
        <w:tab/>
      </w:r>
      <w:r w:rsidRPr="00DD51ED">
        <w:tab/>
      </w:r>
      <w:r w:rsidRPr="00DD51ED">
        <w:tab/>
      </w:r>
      <w:r w:rsidRPr="00DD51ED">
        <w:tab/>
      </w:r>
      <w:r>
        <w:t xml:space="preserve"> </w:t>
      </w:r>
      <w:r>
        <w:rPr>
          <w:sz w:val="24"/>
        </w:rPr>
        <w:t>Проект</w:t>
      </w:r>
    </w:p>
    <w:p w:rsidR="00672D58" w:rsidRDefault="00672D58">
      <w:pPr>
        <w:spacing w:line="100" w:lineRule="atLeast"/>
        <w:jc w:val="center"/>
        <w:rPr>
          <w:rFonts w:ascii="Baltica" w:hAnsi="Baltica"/>
          <w:b/>
          <w:sz w:val="16"/>
        </w:rPr>
      </w:pPr>
    </w:p>
    <w:p w:rsidR="00672D58" w:rsidRDefault="00672D58">
      <w:pPr>
        <w:pStyle w:val="1"/>
      </w:pPr>
      <w:r>
        <w:t>ДУМА ГОРОДСКОГО ОКРУГА ТОЛЬЯТТИ</w:t>
      </w:r>
    </w:p>
    <w:p w:rsidR="00672D58" w:rsidRDefault="00672D58">
      <w:pPr>
        <w:rPr>
          <w:b/>
        </w:rPr>
      </w:pPr>
      <w:r>
        <w:rPr>
          <w:b/>
        </w:rPr>
        <w:t>_____________________________________</w:t>
      </w:r>
    </w:p>
    <w:p w:rsidR="00672D58" w:rsidRDefault="00672D58">
      <w:pPr>
        <w:rPr>
          <w:b/>
        </w:rPr>
      </w:pPr>
    </w:p>
    <w:p w:rsidR="00672D58" w:rsidRDefault="00672D58">
      <w:pPr>
        <w:pStyle w:val="2"/>
        <w:rPr>
          <w:lang w:val="ru-RU"/>
        </w:rPr>
      </w:pPr>
      <w:r>
        <w:rPr>
          <w:lang w:val="ru-RU"/>
        </w:rPr>
        <w:t>РЕШЕНИЕ</w:t>
      </w:r>
    </w:p>
    <w:p w:rsidR="00DC5EA4" w:rsidRDefault="00DC5EA4"/>
    <w:p w:rsidR="00672D58" w:rsidRDefault="00672D58">
      <w:pPr>
        <w:rPr>
          <w:sz w:val="24"/>
        </w:rPr>
      </w:pPr>
      <w:r>
        <w:rPr>
          <w:sz w:val="24"/>
        </w:rPr>
        <w:t>№_____ от _________________________</w:t>
      </w:r>
    </w:p>
    <w:p w:rsidR="00672D58" w:rsidRDefault="00672D58">
      <w:pPr>
        <w:pStyle w:val="10"/>
        <w:rPr>
          <w:snapToGrid/>
        </w:rPr>
      </w:pPr>
    </w:p>
    <w:p w:rsidR="00FB1837" w:rsidRDefault="00FB1837" w:rsidP="00FB1837">
      <w:pPr>
        <w:pStyle w:val="20"/>
        <w:rPr>
          <w:bCs/>
          <w:i/>
          <w:snapToGrid/>
          <w:sz w:val="28"/>
          <w:szCs w:val="28"/>
        </w:rPr>
      </w:pPr>
      <w:r w:rsidRPr="007D53E1">
        <w:rPr>
          <w:bCs/>
          <w:i/>
          <w:snapToGrid/>
          <w:sz w:val="28"/>
          <w:szCs w:val="28"/>
        </w:rPr>
        <w:t xml:space="preserve">О </w:t>
      </w:r>
      <w:r>
        <w:rPr>
          <w:bCs/>
          <w:i/>
          <w:snapToGrid/>
          <w:sz w:val="28"/>
          <w:szCs w:val="28"/>
        </w:rPr>
        <w:t xml:space="preserve">внесении изменения в решение </w:t>
      </w:r>
    </w:p>
    <w:p w:rsidR="00FB1837" w:rsidRDefault="00FB1837" w:rsidP="00FB1837">
      <w:pPr>
        <w:pStyle w:val="20"/>
        <w:rPr>
          <w:bCs/>
          <w:i/>
          <w:snapToGrid/>
          <w:sz w:val="28"/>
          <w:szCs w:val="28"/>
        </w:rPr>
      </w:pPr>
      <w:r>
        <w:rPr>
          <w:bCs/>
          <w:i/>
          <w:snapToGrid/>
          <w:sz w:val="28"/>
          <w:szCs w:val="28"/>
        </w:rPr>
        <w:t xml:space="preserve">Думы городского округа Тольятти </w:t>
      </w:r>
    </w:p>
    <w:p w:rsidR="00FB1837" w:rsidRDefault="00FB1837" w:rsidP="00FB1837">
      <w:pPr>
        <w:pStyle w:val="20"/>
        <w:rPr>
          <w:bCs/>
          <w:i/>
          <w:snapToGrid/>
          <w:sz w:val="28"/>
          <w:szCs w:val="28"/>
        </w:rPr>
      </w:pPr>
      <w:r>
        <w:rPr>
          <w:bCs/>
          <w:i/>
          <w:snapToGrid/>
          <w:sz w:val="28"/>
          <w:szCs w:val="28"/>
        </w:rPr>
        <w:t xml:space="preserve">от 12.11.2014 № 510 «О налоге </w:t>
      </w:r>
      <w:proofErr w:type="gramStart"/>
      <w:r>
        <w:rPr>
          <w:bCs/>
          <w:i/>
          <w:snapToGrid/>
          <w:sz w:val="28"/>
          <w:szCs w:val="28"/>
        </w:rPr>
        <w:t>на</w:t>
      </w:r>
      <w:proofErr w:type="gramEnd"/>
      <w:r>
        <w:rPr>
          <w:bCs/>
          <w:i/>
          <w:snapToGrid/>
          <w:sz w:val="28"/>
          <w:szCs w:val="28"/>
        </w:rPr>
        <w:t xml:space="preserve"> </w:t>
      </w:r>
    </w:p>
    <w:p w:rsidR="00FB1837" w:rsidRDefault="00FB1837" w:rsidP="00FB1837">
      <w:pPr>
        <w:pStyle w:val="20"/>
        <w:rPr>
          <w:bCs/>
          <w:i/>
          <w:snapToGrid/>
          <w:sz w:val="28"/>
          <w:szCs w:val="28"/>
        </w:rPr>
      </w:pPr>
      <w:r>
        <w:rPr>
          <w:bCs/>
          <w:i/>
          <w:snapToGrid/>
          <w:sz w:val="28"/>
          <w:szCs w:val="28"/>
        </w:rPr>
        <w:t xml:space="preserve">имущество физических лиц </w:t>
      </w:r>
      <w:proofErr w:type="gramStart"/>
      <w:r>
        <w:rPr>
          <w:bCs/>
          <w:i/>
          <w:snapToGrid/>
          <w:sz w:val="28"/>
          <w:szCs w:val="28"/>
        </w:rPr>
        <w:t>на</w:t>
      </w:r>
      <w:proofErr w:type="gramEnd"/>
      <w:r>
        <w:rPr>
          <w:bCs/>
          <w:i/>
          <w:snapToGrid/>
          <w:sz w:val="28"/>
          <w:szCs w:val="28"/>
        </w:rPr>
        <w:t xml:space="preserve"> </w:t>
      </w:r>
    </w:p>
    <w:p w:rsidR="00FB1837" w:rsidRDefault="00FB1837" w:rsidP="00FB1837">
      <w:pPr>
        <w:pStyle w:val="20"/>
        <w:rPr>
          <w:bCs/>
          <w:i/>
          <w:snapToGrid/>
          <w:sz w:val="28"/>
          <w:szCs w:val="28"/>
        </w:rPr>
      </w:pPr>
      <w:r>
        <w:rPr>
          <w:bCs/>
          <w:i/>
          <w:snapToGrid/>
          <w:sz w:val="28"/>
          <w:szCs w:val="28"/>
        </w:rPr>
        <w:t xml:space="preserve">территории городского округа </w:t>
      </w:r>
    </w:p>
    <w:p w:rsidR="00FB1837" w:rsidRPr="009040F1" w:rsidRDefault="00FB1837" w:rsidP="00FB1837">
      <w:pPr>
        <w:pStyle w:val="20"/>
        <w:rPr>
          <w:rFonts w:ascii="Baltica" w:hAnsi="Baltica"/>
          <w:bCs/>
          <w:i/>
          <w:sz w:val="28"/>
          <w:szCs w:val="28"/>
        </w:rPr>
      </w:pPr>
      <w:r>
        <w:rPr>
          <w:bCs/>
          <w:i/>
          <w:snapToGrid/>
          <w:sz w:val="28"/>
          <w:szCs w:val="28"/>
        </w:rPr>
        <w:t>Тольятти»</w:t>
      </w:r>
    </w:p>
    <w:p w:rsidR="00973DB2" w:rsidRDefault="00973DB2" w:rsidP="00BF03A7">
      <w:pPr>
        <w:pStyle w:val="10"/>
        <w:spacing w:line="298" w:lineRule="auto"/>
        <w:rPr>
          <w:rFonts w:ascii="Baltica" w:hAnsi="Baltica"/>
          <w:bCs/>
          <w:i/>
          <w:sz w:val="28"/>
          <w:szCs w:val="28"/>
        </w:rPr>
      </w:pPr>
    </w:p>
    <w:p w:rsidR="00A0111A" w:rsidRDefault="00A0111A" w:rsidP="00937631">
      <w:pPr>
        <w:pStyle w:val="a3"/>
        <w:tabs>
          <w:tab w:val="left" w:pos="0"/>
        </w:tabs>
        <w:spacing w:line="360" w:lineRule="auto"/>
        <w:ind w:firstLine="697"/>
        <w:jc w:val="both"/>
        <w:rPr>
          <w:b w:val="0"/>
          <w:bCs/>
          <w:sz w:val="28"/>
          <w:szCs w:val="28"/>
        </w:rPr>
      </w:pPr>
    </w:p>
    <w:p w:rsidR="00BB50B1" w:rsidRPr="00B1427C" w:rsidRDefault="00B1427C" w:rsidP="00530AE1">
      <w:pPr>
        <w:pStyle w:val="a3"/>
        <w:tabs>
          <w:tab w:val="left" w:pos="0"/>
        </w:tabs>
        <w:spacing w:line="360" w:lineRule="auto"/>
        <w:ind w:firstLine="697"/>
        <w:jc w:val="both"/>
        <w:rPr>
          <w:b w:val="0"/>
          <w:bCs/>
          <w:sz w:val="28"/>
          <w:szCs w:val="28"/>
        </w:rPr>
      </w:pPr>
      <w:r w:rsidRPr="00B1427C">
        <w:rPr>
          <w:b w:val="0"/>
          <w:bCs/>
          <w:sz w:val="28"/>
          <w:szCs w:val="28"/>
        </w:rPr>
        <w:t>Рассмотрев изменение</w:t>
      </w:r>
      <w:r w:rsidRPr="00B1427C">
        <w:rPr>
          <w:b w:val="0"/>
          <w:sz w:val="28"/>
          <w:szCs w:val="28"/>
        </w:rPr>
        <w:t xml:space="preserve"> в </w:t>
      </w:r>
      <w:hyperlink r:id="rId8" w:history="1">
        <w:r w:rsidRPr="00B1427C">
          <w:rPr>
            <w:b w:val="0"/>
            <w:sz w:val="28"/>
            <w:szCs w:val="28"/>
          </w:rPr>
          <w:t>решение</w:t>
        </w:r>
      </w:hyperlink>
      <w:r w:rsidRPr="00B1427C">
        <w:rPr>
          <w:b w:val="0"/>
          <w:sz w:val="28"/>
          <w:szCs w:val="28"/>
        </w:rPr>
        <w:t xml:space="preserve"> Думы городского округа Тольятти от 12.11.2014 № 510 «О налоге на имущество физических лиц на территории городского округа Тольятти», </w:t>
      </w:r>
      <w:r w:rsidR="008E0DFE">
        <w:rPr>
          <w:b w:val="0"/>
          <w:bCs/>
          <w:sz w:val="28"/>
          <w:szCs w:val="28"/>
        </w:rPr>
        <w:t>в соответствии с</w:t>
      </w:r>
      <w:r w:rsidRPr="00B1427C">
        <w:rPr>
          <w:b w:val="0"/>
          <w:bCs/>
          <w:sz w:val="28"/>
          <w:szCs w:val="28"/>
        </w:rPr>
        <w:t xml:space="preserve"> Налоговым кодексом Российской Федерации,</w:t>
      </w:r>
      <w:r w:rsidRPr="00B1427C">
        <w:rPr>
          <w:b w:val="0"/>
          <w:sz w:val="28"/>
          <w:szCs w:val="28"/>
        </w:rPr>
        <w:t xml:space="preserve"> </w:t>
      </w:r>
      <w:r w:rsidR="008E0DFE" w:rsidRPr="00B1427C">
        <w:rPr>
          <w:b w:val="0"/>
          <w:bCs/>
          <w:sz w:val="28"/>
          <w:szCs w:val="28"/>
        </w:rPr>
        <w:t>руководствуясь</w:t>
      </w:r>
      <w:r w:rsidR="008E0DFE" w:rsidRPr="00B1427C">
        <w:rPr>
          <w:b w:val="0"/>
          <w:sz w:val="28"/>
          <w:szCs w:val="28"/>
        </w:rPr>
        <w:t xml:space="preserve"> </w:t>
      </w:r>
      <w:r w:rsidRPr="00B1427C">
        <w:rPr>
          <w:b w:val="0"/>
          <w:sz w:val="28"/>
          <w:szCs w:val="28"/>
        </w:rPr>
        <w:t xml:space="preserve">Уставом городского округа Тольятти, Дума </w:t>
      </w:r>
      <w:r w:rsidRPr="00B1427C">
        <w:rPr>
          <w:b w:val="0"/>
          <w:bCs/>
          <w:sz w:val="28"/>
          <w:szCs w:val="28"/>
        </w:rPr>
        <w:t>решила</w:t>
      </w:r>
      <w:r w:rsidR="00C2173C" w:rsidRPr="00B1427C">
        <w:rPr>
          <w:b w:val="0"/>
          <w:bCs/>
          <w:sz w:val="28"/>
          <w:szCs w:val="28"/>
        </w:rPr>
        <w:t>:</w:t>
      </w:r>
    </w:p>
    <w:p w:rsidR="00DD51ED" w:rsidRPr="004C7984" w:rsidRDefault="00BB50B1" w:rsidP="00530AE1">
      <w:pPr>
        <w:pStyle w:val="a4"/>
        <w:numPr>
          <w:ilvl w:val="0"/>
          <w:numId w:val="9"/>
        </w:numPr>
        <w:tabs>
          <w:tab w:val="clear" w:pos="1258"/>
          <w:tab w:val="left" w:pos="0"/>
          <w:tab w:val="left" w:pos="709"/>
        </w:tabs>
        <w:spacing w:line="360" w:lineRule="auto"/>
        <w:ind w:left="0" w:firstLine="709"/>
        <w:rPr>
          <w:bCs/>
          <w:sz w:val="28"/>
          <w:szCs w:val="28"/>
        </w:rPr>
      </w:pPr>
      <w:r w:rsidRPr="00840B53">
        <w:rPr>
          <w:bCs/>
          <w:sz w:val="28"/>
          <w:szCs w:val="28"/>
        </w:rPr>
        <w:t xml:space="preserve">Внести </w:t>
      </w:r>
      <w:r w:rsidR="00BC1875" w:rsidRPr="001E1057">
        <w:rPr>
          <w:bCs/>
          <w:sz w:val="28"/>
          <w:szCs w:val="28"/>
        </w:rPr>
        <w:t>в решение Думы городского округа Тольятти от 12.11.2014 № 510 «О налоге на имущество физических лиц на территории городского округа Тольятти»</w:t>
      </w:r>
      <w:r w:rsidRPr="004C7984">
        <w:rPr>
          <w:bCs/>
          <w:sz w:val="28"/>
          <w:szCs w:val="28"/>
        </w:rPr>
        <w:t xml:space="preserve"> (</w:t>
      </w:r>
      <w:r w:rsidR="00EE4178" w:rsidRPr="004C7984">
        <w:rPr>
          <w:bCs/>
          <w:sz w:val="28"/>
          <w:szCs w:val="28"/>
        </w:rPr>
        <w:t xml:space="preserve">газета </w:t>
      </w:r>
      <w:r w:rsidRPr="004C7984">
        <w:rPr>
          <w:rFonts w:cs="Calibri"/>
          <w:sz w:val="28"/>
          <w:szCs w:val="28"/>
        </w:rPr>
        <w:t>"Городские ведомости", 20</w:t>
      </w:r>
      <w:r w:rsidR="004C7984">
        <w:rPr>
          <w:rFonts w:cs="Calibri"/>
          <w:sz w:val="28"/>
          <w:szCs w:val="28"/>
        </w:rPr>
        <w:t>14</w:t>
      </w:r>
      <w:r w:rsidRPr="004C7984">
        <w:rPr>
          <w:rFonts w:cs="Calibri"/>
          <w:sz w:val="28"/>
          <w:szCs w:val="28"/>
        </w:rPr>
        <w:t xml:space="preserve">, </w:t>
      </w:r>
      <w:r w:rsidR="004C7984">
        <w:rPr>
          <w:rFonts w:cs="Calibri"/>
          <w:sz w:val="28"/>
          <w:szCs w:val="28"/>
        </w:rPr>
        <w:t>25</w:t>
      </w:r>
      <w:r w:rsidRPr="004C7984">
        <w:rPr>
          <w:rFonts w:cs="Calibri"/>
          <w:sz w:val="28"/>
          <w:szCs w:val="28"/>
        </w:rPr>
        <w:t xml:space="preserve"> </w:t>
      </w:r>
      <w:r w:rsidR="004C7984">
        <w:rPr>
          <w:rFonts w:cs="Calibri"/>
          <w:sz w:val="28"/>
          <w:szCs w:val="28"/>
        </w:rPr>
        <w:t>ноября</w:t>
      </w:r>
      <w:r w:rsidRPr="004C7984">
        <w:rPr>
          <w:rFonts w:cs="Calibri"/>
          <w:sz w:val="28"/>
          <w:szCs w:val="28"/>
        </w:rPr>
        <w:t>, 20</w:t>
      </w:r>
      <w:r w:rsidR="004C7984">
        <w:rPr>
          <w:rFonts w:cs="Calibri"/>
          <w:sz w:val="28"/>
          <w:szCs w:val="28"/>
        </w:rPr>
        <w:t>15</w:t>
      </w:r>
      <w:r w:rsidRPr="004C7984">
        <w:rPr>
          <w:rFonts w:cs="Calibri"/>
          <w:sz w:val="28"/>
          <w:szCs w:val="28"/>
        </w:rPr>
        <w:t xml:space="preserve">, </w:t>
      </w:r>
      <w:r w:rsidR="004C7984">
        <w:rPr>
          <w:rFonts w:cs="Calibri"/>
          <w:sz w:val="28"/>
          <w:szCs w:val="28"/>
        </w:rPr>
        <w:t>6</w:t>
      </w:r>
      <w:r w:rsidRPr="004C7984">
        <w:rPr>
          <w:rFonts w:cs="Calibri"/>
          <w:sz w:val="28"/>
          <w:szCs w:val="28"/>
        </w:rPr>
        <w:t xml:space="preserve"> </w:t>
      </w:r>
      <w:r w:rsidR="004C7984">
        <w:rPr>
          <w:rFonts w:cs="Calibri"/>
          <w:sz w:val="28"/>
          <w:szCs w:val="28"/>
        </w:rPr>
        <w:t>ноября</w:t>
      </w:r>
      <w:r w:rsidRPr="004C7984">
        <w:rPr>
          <w:rFonts w:cs="Calibri"/>
          <w:sz w:val="28"/>
          <w:szCs w:val="28"/>
        </w:rPr>
        <w:t>, 20</w:t>
      </w:r>
      <w:r w:rsidR="004C7984">
        <w:rPr>
          <w:rFonts w:cs="Calibri"/>
          <w:sz w:val="28"/>
          <w:szCs w:val="28"/>
        </w:rPr>
        <w:t>16</w:t>
      </w:r>
      <w:r w:rsidRPr="004C7984">
        <w:rPr>
          <w:rFonts w:cs="Calibri"/>
          <w:sz w:val="28"/>
          <w:szCs w:val="28"/>
        </w:rPr>
        <w:t>, 2</w:t>
      </w:r>
      <w:r w:rsidR="004C7984">
        <w:rPr>
          <w:rFonts w:cs="Calibri"/>
          <w:sz w:val="28"/>
          <w:szCs w:val="28"/>
        </w:rPr>
        <w:t>9</w:t>
      </w:r>
      <w:r w:rsidRPr="004C7984">
        <w:rPr>
          <w:rFonts w:cs="Calibri"/>
          <w:sz w:val="28"/>
          <w:szCs w:val="28"/>
        </w:rPr>
        <w:t xml:space="preserve"> но</w:t>
      </w:r>
      <w:r w:rsidR="004C7984">
        <w:rPr>
          <w:rFonts w:cs="Calibri"/>
          <w:sz w:val="28"/>
          <w:szCs w:val="28"/>
        </w:rPr>
        <w:t>ября</w:t>
      </w:r>
      <w:r w:rsidRPr="004C7984">
        <w:rPr>
          <w:rFonts w:cs="Calibri"/>
          <w:sz w:val="28"/>
          <w:szCs w:val="28"/>
        </w:rPr>
        <w:t xml:space="preserve">, </w:t>
      </w:r>
      <w:r w:rsidRPr="001B3DBC">
        <w:rPr>
          <w:rFonts w:cs="Calibri"/>
          <w:sz w:val="28"/>
          <w:szCs w:val="28"/>
        </w:rPr>
        <w:t>20</w:t>
      </w:r>
      <w:r w:rsidR="004C7984" w:rsidRPr="001B3DBC">
        <w:rPr>
          <w:rFonts w:cs="Calibri"/>
          <w:sz w:val="28"/>
          <w:szCs w:val="28"/>
        </w:rPr>
        <w:t>18</w:t>
      </w:r>
      <w:r w:rsidRPr="001B3DBC">
        <w:rPr>
          <w:rFonts w:cs="Calibri"/>
          <w:sz w:val="28"/>
          <w:szCs w:val="28"/>
        </w:rPr>
        <w:t xml:space="preserve">, 4 </w:t>
      </w:r>
      <w:r w:rsidR="004C7984" w:rsidRPr="001B3DBC">
        <w:rPr>
          <w:rFonts w:cs="Calibri"/>
          <w:sz w:val="28"/>
          <w:szCs w:val="28"/>
        </w:rPr>
        <w:t>декабря</w:t>
      </w:r>
      <w:r w:rsidRPr="004C7984">
        <w:rPr>
          <w:rFonts w:cs="Calibri"/>
          <w:sz w:val="28"/>
          <w:szCs w:val="28"/>
        </w:rPr>
        <w:t>, 20</w:t>
      </w:r>
      <w:r w:rsidR="0097057C">
        <w:rPr>
          <w:rFonts w:cs="Calibri"/>
          <w:sz w:val="28"/>
          <w:szCs w:val="28"/>
        </w:rPr>
        <w:t>19</w:t>
      </w:r>
      <w:r w:rsidRPr="004C7984">
        <w:rPr>
          <w:rFonts w:cs="Calibri"/>
          <w:sz w:val="28"/>
          <w:szCs w:val="28"/>
        </w:rPr>
        <w:t xml:space="preserve">, </w:t>
      </w:r>
      <w:r w:rsidR="0097057C">
        <w:rPr>
          <w:sz w:val="28"/>
          <w:szCs w:val="28"/>
        </w:rPr>
        <w:t>29</w:t>
      </w:r>
      <w:r w:rsidRPr="004C7984">
        <w:rPr>
          <w:sz w:val="28"/>
          <w:szCs w:val="28"/>
        </w:rPr>
        <w:t xml:space="preserve"> </w:t>
      </w:r>
      <w:r w:rsidR="0097057C">
        <w:rPr>
          <w:sz w:val="28"/>
          <w:szCs w:val="28"/>
        </w:rPr>
        <w:t>ноября</w:t>
      </w:r>
      <w:r w:rsidRPr="004C7984">
        <w:rPr>
          <w:sz w:val="28"/>
          <w:szCs w:val="28"/>
        </w:rPr>
        <w:t xml:space="preserve">, </w:t>
      </w:r>
      <w:r w:rsidRPr="004C7984">
        <w:rPr>
          <w:rFonts w:cs="Calibri"/>
          <w:sz w:val="28"/>
          <w:szCs w:val="28"/>
        </w:rPr>
        <w:t xml:space="preserve"> </w:t>
      </w:r>
      <w:r w:rsidR="0097057C">
        <w:rPr>
          <w:rFonts w:cs="Calibri"/>
          <w:sz w:val="28"/>
          <w:szCs w:val="28"/>
        </w:rPr>
        <w:t>2020</w:t>
      </w:r>
      <w:r w:rsidRPr="004C7984">
        <w:rPr>
          <w:rFonts w:cs="Calibri"/>
          <w:sz w:val="28"/>
          <w:szCs w:val="28"/>
        </w:rPr>
        <w:t xml:space="preserve">, </w:t>
      </w:r>
      <w:r w:rsidR="0097057C">
        <w:rPr>
          <w:rFonts w:cs="Calibri"/>
          <w:sz w:val="28"/>
          <w:szCs w:val="28"/>
        </w:rPr>
        <w:t>2</w:t>
      </w:r>
      <w:r w:rsidRPr="004C7984">
        <w:rPr>
          <w:rFonts w:cs="Calibri"/>
          <w:sz w:val="28"/>
          <w:szCs w:val="28"/>
        </w:rPr>
        <w:t xml:space="preserve"> </w:t>
      </w:r>
      <w:r w:rsidR="0097057C">
        <w:rPr>
          <w:rFonts w:cs="Calibri"/>
          <w:sz w:val="28"/>
          <w:szCs w:val="28"/>
        </w:rPr>
        <w:t>июня</w:t>
      </w:r>
      <w:r w:rsidR="003A58BA" w:rsidRPr="004C7984">
        <w:rPr>
          <w:rFonts w:cs="Calibri"/>
          <w:sz w:val="28"/>
          <w:szCs w:val="28"/>
        </w:rPr>
        <w:t xml:space="preserve">, </w:t>
      </w:r>
      <w:r w:rsidR="000A38C9" w:rsidRPr="004C7984">
        <w:rPr>
          <w:rFonts w:cs="Calibri"/>
          <w:sz w:val="28"/>
          <w:szCs w:val="28"/>
        </w:rPr>
        <w:t>20</w:t>
      </w:r>
      <w:r w:rsidR="0097057C">
        <w:rPr>
          <w:rFonts w:cs="Calibri"/>
          <w:sz w:val="28"/>
          <w:szCs w:val="28"/>
        </w:rPr>
        <w:t>21</w:t>
      </w:r>
      <w:r w:rsidR="000A38C9" w:rsidRPr="004C7984">
        <w:rPr>
          <w:rFonts w:cs="Calibri"/>
          <w:sz w:val="28"/>
          <w:szCs w:val="28"/>
        </w:rPr>
        <w:t xml:space="preserve">, </w:t>
      </w:r>
      <w:r w:rsidR="0097057C">
        <w:rPr>
          <w:rFonts w:cs="Calibri"/>
          <w:sz w:val="28"/>
          <w:szCs w:val="28"/>
        </w:rPr>
        <w:t>14</w:t>
      </w:r>
      <w:r w:rsidR="000A38C9" w:rsidRPr="004C7984">
        <w:rPr>
          <w:rFonts w:cs="Calibri"/>
          <w:sz w:val="28"/>
          <w:szCs w:val="28"/>
        </w:rPr>
        <w:t xml:space="preserve"> </w:t>
      </w:r>
      <w:r w:rsidR="0097057C">
        <w:rPr>
          <w:rFonts w:cs="Calibri"/>
          <w:sz w:val="28"/>
          <w:szCs w:val="28"/>
        </w:rPr>
        <w:t>мая</w:t>
      </w:r>
      <w:r w:rsidRPr="004C7984">
        <w:rPr>
          <w:rFonts w:cs="Calibri"/>
          <w:sz w:val="28"/>
          <w:szCs w:val="28"/>
        </w:rPr>
        <w:t>)</w:t>
      </w:r>
      <w:r w:rsidRPr="004C7984">
        <w:rPr>
          <w:bCs/>
          <w:sz w:val="28"/>
          <w:szCs w:val="28"/>
        </w:rPr>
        <w:t>, следующие изменения:</w:t>
      </w:r>
    </w:p>
    <w:p w:rsidR="0045660C" w:rsidRDefault="0045660C" w:rsidP="002D455E">
      <w:pPr>
        <w:pStyle w:val="ab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 w:firstLine="525"/>
        <w:jc w:val="both"/>
        <w:rPr>
          <w:sz w:val="28"/>
          <w:szCs w:val="28"/>
        </w:rPr>
      </w:pPr>
      <w:r w:rsidRPr="002D455E">
        <w:rPr>
          <w:sz w:val="28"/>
          <w:szCs w:val="28"/>
        </w:rPr>
        <w:t>таблиц</w:t>
      </w:r>
      <w:r w:rsidR="003841A3">
        <w:rPr>
          <w:sz w:val="28"/>
          <w:szCs w:val="28"/>
        </w:rPr>
        <w:t>у</w:t>
      </w:r>
      <w:r w:rsidRPr="002D455E">
        <w:rPr>
          <w:sz w:val="28"/>
          <w:szCs w:val="28"/>
        </w:rPr>
        <w:t xml:space="preserve"> пункт</w:t>
      </w:r>
      <w:r w:rsidR="003841A3">
        <w:rPr>
          <w:sz w:val="28"/>
          <w:szCs w:val="28"/>
        </w:rPr>
        <w:t>а</w:t>
      </w:r>
      <w:r w:rsidRPr="002D455E">
        <w:rPr>
          <w:sz w:val="28"/>
          <w:szCs w:val="28"/>
        </w:rPr>
        <w:t xml:space="preserve"> </w:t>
      </w:r>
      <w:r w:rsidR="003841A3">
        <w:rPr>
          <w:sz w:val="28"/>
          <w:szCs w:val="28"/>
        </w:rPr>
        <w:t xml:space="preserve">1 </w:t>
      </w:r>
      <w:r w:rsidR="007C060A">
        <w:rPr>
          <w:sz w:val="28"/>
          <w:szCs w:val="28"/>
        </w:rPr>
        <w:t xml:space="preserve">изложить </w:t>
      </w:r>
      <w:r w:rsidR="003841A3">
        <w:rPr>
          <w:sz w:val="28"/>
          <w:szCs w:val="28"/>
        </w:rPr>
        <w:t>в следующей редакции</w:t>
      </w:r>
      <w:r w:rsidR="003841A3" w:rsidRPr="003841A3">
        <w:rPr>
          <w:sz w:val="28"/>
          <w:szCs w:val="28"/>
        </w:rPr>
        <w:t>:</w:t>
      </w:r>
    </w:p>
    <w:p w:rsidR="003841A3" w:rsidRDefault="007E5586" w:rsidP="003841A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p w:rsidR="007E5586" w:rsidRPr="007E5586" w:rsidRDefault="007E5586" w:rsidP="007E5586">
      <w:pPr>
        <w:autoSpaceDE w:val="0"/>
        <w:autoSpaceDN w:val="0"/>
        <w:adjustRightInd w:val="0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30"/>
        <w:gridCol w:w="1814"/>
      </w:tblGrid>
      <w:tr w:rsidR="007E5586" w:rsidRPr="007E5586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6" w:rsidRPr="007E5586" w:rsidRDefault="007E5586" w:rsidP="007E558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5586">
              <w:rPr>
                <w:sz w:val="28"/>
                <w:szCs w:val="28"/>
              </w:rPr>
              <w:t>Вид объекта налогообложения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6" w:rsidRPr="007E5586" w:rsidRDefault="007E5586" w:rsidP="007E558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E5586">
              <w:rPr>
                <w:sz w:val="28"/>
                <w:szCs w:val="28"/>
              </w:rPr>
              <w:t>Ставка налога</w:t>
            </w:r>
          </w:p>
        </w:tc>
      </w:tr>
      <w:tr w:rsidR="007E5586" w:rsidRPr="007E5586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6" w:rsidRPr="007E5586" w:rsidRDefault="007E5586" w:rsidP="007E558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E5586">
              <w:rPr>
                <w:sz w:val="28"/>
                <w:szCs w:val="28"/>
              </w:rPr>
              <w:t>Жилые дома, части жилых домов;</w:t>
            </w:r>
          </w:p>
          <w:p w:rsidR="007E5586" w:rsidRPr="007E5586" w:rsidRDefault="007E5586" w:rsidP="007E558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E5586">
              <w:rPr>
                <w:sz w:val="28"/>
                <w:szCs w:val="28"/>
              </w:rPr>
              <w:t>квартиры, части квартир, комнаты;</w:t>
            </w:r>
          </w:p>
          <w:p w:rsidR="007E5586" w:rsidRPr="007E5586" w:rsidRDefault="007E5586" w:rsidP="007E558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E5586">
              <w:rPr>
                <w:sz w:val="28"/>
                <w:szCs w:val="28"/>
              </w:rPr>
              <w:t>объекты незавершенного строительства, в случае если проектируемым назначением таких объектов является жилой дом;</w:t>
            </w:r>
          </w:p>
          <w:p w:rsidR="007E5586" w:rsidRPr="007E5586" w:rsidRDefault="007E5586" w:rsidP="007E558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E5586">
              <w:rPr>
                <w:sz w:val="28"/>
                <w:szCs w:val="28"/>
              </w:rPr>
              <w:t>единые недвижимые комплексы, в состав которых входит хотя бы один жилой дом;</w:t>
            </w:r>
          </w:p>
          <w:p w:rsidR="007E5586" w:rsidRPr="007E5586" w:rsidRDefault="007E5586" w:rsidP="007E558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E5586">
              <w:rPr>
                <w:sz w:val="28"/>
                <w:szCs w:val="28"/>
              </w:rPr>
              <w:t xml:space="preserve">гаражи и </w:t>
            </w:r>
            <w:proofErr w:type="spellStart"/>
            <w:r w:rsidRPr="007E5586">
              <w:rPr>
                <w:sz w:val="28"/>
                <w:szCs w:val="28"/>
              </w:rPr>
              <w:t>машино-места</w:t>
            </w:r>
            <w:proofErr w:type="spellEnd"/>
            <w:r w:rsidRPr="007E5586">
              <w:rPr>
                <w:sz w:val="28"/>
                <w:szCs w:val="28"/>
              </w:rPr>
              <w:t xml:space="preserve">, в том числе расположенные в объектах налогообложения, включенных в перечень, </w:t>
            </w:r>
            <w:r w:rsidRPr="007E5586">
              <w:rPr>
                <w:sz w:val="28"/>
                <w:szCs w:val="28"/>
              </w:rPr>
              <w:lastRenderedPageBreak/>
              <w:t xml:space="preserve">определяемый в соответствии с </w:t>
            </w:r>
            <w:hyperlink r:id="rId9" w:history="1">
              <w:r w:rsidRPr="007E5586">
                <w:rPr>
                  <w:color w:val="0000FF"/>
                  <w:sz w:val="28"/>
                  <w:szCs w:val="28"/>
                </w:rPr>
                <w:t>пунктом 7 статьи 378.2</w:t>
              </w:r>
            </w:hyperlink>
            <w:r w:rsidRPr="007E5586">
              <w:rPr>
                <w:sz w:val="28"/>
                <w:szCs w:val="28"/>
              </w:rPr>
              <w:t xml:space="preserve"> Налогового кодекса Российской Федерации, в объектах налогообложения, предусмотренных </w:t>
            </w:r>
            <w:hyperlink r:id="rId10" w:history="1">
              <w:r w:rsidRPr="007E5586">
                <w:rPr>
                  <w:color w:val="0000FF"/>
                  <w:sz w:val="28"/>
                  <w:szCs w:val="28"/>
                </w:rPr>
                <w:t>абзацем вторым пункта 10 статьи 378.2</w:t>
              </w:r>
            </w:hyperlink>
            <w:r w:rsidRPr="007E5586">
              <w:rPr>
                <w:sz w:val="28"/>
                <w:szCs w:val="28"/>
              </w:rPr>
              <w:t xml:space="preserve"> Налогового кодекса Российской Федерации;</w:t>
            </w:r>
          </w:p>
          <w:p w:rsidR="007E5586" w:rsidRPr="007E5586" w:rsidRDefault="007E5586" w:rsidP="007E558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E5586">
              <w:rPr>
                <w:sz w:val="28"/>
                <w:szCs w:val="28"/>
              </w:rPr>
              <w:t>хозяйственные строения или сооружения, площадь каждого из которых не превышает 50 кв. м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6" w:rsidRPr="007E5586" w:rsidRDefault="007E5586" w:rsidP="007E558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E5586">
              <w:rPr>
                <w:sz w:val="28"/>
                <w:szCs w:val="28"/>
              </w:rPr>
              <w:lastRenderedPageBreak/>
              <w:t>0,3 процента</w:t>
            </w:r>
          </w:p>
        </w:tc>
      </w:tr>
      <w:tr w:rsidR="007E5586" w:rsidRPr="007E5586">
        <w:tc>
          <w:tcPr>
            <w:tcW w:w="7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86" w:rsidRPr="007E5586" w:rsidRDefault="007E5586" w:rsidP="007E558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E5586">
              <w:rPr>
                <w:sz w:val="28"/>
                <w:szCs w:val="28"/>
              </w:rPr>
              <w:lastRenderedPageBreak/>
              <w:t xml:space="preserve">Объекты налогообложения, включенные в перечень, определяемый в соответствии с </w:t>
            </w:r>
            <w:hyperlink r:id="rId11" w:history="1">
              <w:r w:rsidRPr="007E5586">
                <w:rPr>
                  <w:color w:val="0000FF"/>
                  <w:sz w:val="28"/>
                  <w:szCs w:val="28"/>
                </w:rPr>
                <w:t>пунктом 7 статьи 378.2</w:t>
              </w:r>
            </w:hyperlink>
            <w:r w:rsidRPr="007E5586">
              <w:rPr>
                <w:sz w:val="28"/>
                <w:szCs w:val="28"/>
              </w:rPr>
              <w:t xml:space="preserve"> Налогово</w:t>
            </w:r>
            <w:r>
              <w:rPr>
                <w:sz w:val="28"/>
                <w:szCs w:val="28"/>
              </w:rPr>
              <w:t>го кодекса Российской Федерации;</w:t>
            </w:r>
          </w:p>
          <w:p w:rsidR="007E5586" w:rsidRPr="007E5586" w:rsidRDefault="007E5586" w:rsidP="007E558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E5586">
              <w:rPr>
                <w:sz w:val="28"/>
                <w:szCs w:val="28"/>
              </w:rPr>
              <w:t xml:space="preserve">объекты налогообложения, предусмотренные </w:t>
            </w:r>
            <w:hyperlink r:id="rId12" w:history="1">
              <w:r w:rsidRPr="007E5586">
                <w:rPr>
                  <w:color w:val="0000FF"/>
                  <w:sz w:val="28"/>
                  <w:szCs w:val="28"/>
                </w:rPr>
                <w:t>абзацем вторым пункта 10 статьи 378.2</w:t>
              </w:r>
            </w:hyperlink>
            <w:r w:rsidRPr="007E5586">
              <w:rPr>
                <w:sz w:val="28"/>
                <w:szCs w:val="28"/>
              </w:rPr>
              <w:t xml:space="preserve"> Налогового кодекса Российской Федерации</w:t>
            </w:r>
            <w:r>
              <w:rPr>
                <w:sz w:val="28"/>
                <w:szCs w:val="28"/>
              </w:rPr>
              <w:t>;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586" w:rsidRPr="007E5586" w:rsidRDefault="007E5586" w:rsidP="007E558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E5586">
              <w:rPr>
                <w:sz w:val="28"/>
                <w:szCs w:val="28"/>
              </w:rPr>
              <w:t>2 процента</w:t>
            </w:r>
          </w:p>
        </w:tc>
      </w:tr>
      <w:tr w:rsidR="007E5586" w:rsidRPr="007E5586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6" w:rsidRPr="007E5586" w:rsidRDefault="007E5586" w:rsidP="007E558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E5586">
              <w:rPr>
                <w:sz w:val="28"/>
                <w:szCs w:val="28"/>
              </w:rPr>
              <w:t>Объекты налогообложения, кадастровая стоимость каждого из которых превышает 300 млн</w:t>
            </w:r>
            <w:r w:rsidR="009F37AF">
              <w:rPr>
                <w:sz w:val="28"/>
                <w:szCs w:val="28"/>
              </w:rPr>
              <w:t>.</w:t>
            </w:r>
            <w:r w:rsidRPr="007E5586">
              <w:rPr>
                <w:sz w:val="28"/>
                <w:szCs w:val="28"/>
              </w:rPr>
              <w:t xml:space="preserve"> рублей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6" w:rsidRPr="007E5586" w:rsidRDefault="007E5586" w:rsidP="007E558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E5586">
              <w:rPr>
                <w:sz w:val="28"/>
                <w:szCs w:val="28"/>
              </w:rPr>
              <w:t>2</w:t>
            </w:r>
            <w:r w:rsidR="009F37AF">
              <w:rPr>
                <w:sz w:val="28"/>
                <w:szCs w:val="28"/>
              </w:rPr>
              <w:t>,5</w:t>
            </w:r>
            <w:r w:rsidRPr="007E5586">
              <w:rPr>
                <w:sz w:val="28"/>
                <w:szCs w:val="28"/>
              </w:rPr>
              <w:t xml:space="preserve"> процента</w:t>
            </w:r>
          </w:p>
        </w:tc>
      </w:tr>
      <w:tr w:rsidR="007E5586" w:rsidRPr="007E5586"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6" w:rsidRPr="007E5586" w:rsidRDefault="007E5586" w:rsidP="007E558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E5586">
              <w:rPr>
                <w:sz w:val="28"/>
                <w:szCs w:val="28"/>
              </w:rPr>
              <w:t>Прочие объекты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586" w:rsidRPr="007E5586" w:rsidRDefault="007E5586" w:rsidP="007E558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E5586">
              <w:rPr>
                <w:sz w:val="28"/>
                <w:szCs w:val="28"/>
              </w:rPr>
              <w:t>0,5 процента</w:t>
            </w:r>
          </w:p>
        </w:tc>
      </w:tr>
    </w:tbl>
    <w:p w:rsidR="007E5586" w:rsidRDefault="007E5586" w:rsidP="003841A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57116A" w:rsidRPr="00FB2E33" w:rsidRDefault="0057116A" w:rsidP="00D723BC">
      <w:pPr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  <w:r w:rsidRPr="00FB2E33">
        <w:rPr>
          <w:sz w:val="28"/>
          <w:szCs w:val="28"/>
        </w:rPr>
        <w:t>»;</w:t>
      </w:r>
    </w:p>
    <w:p w:rsidR="002C4F94" w:rsidRPr="00271271" w:rsidRDefault="00A01A5E" w:rsidP="00A01A5E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A01A5E">
        <w:rPr>
          <w:sz w:val="28"/>
          <w:szCs w:val="28"/>
        </w:rPr>
        <w:t xml:space="preserve">        </w:t>
      </w:r>
      <w:r w:rsidR="00271271" w:rsidRPr="00271271">
        <w:rPr>
          <w:sz w:val="28"/>
          <w:szCs w:val="28"/>
        </w:rPr>
        <w:t xml:space="preserve">2) </w:t>
      </w:r>
      <w:r w:rsidR="002C4F94" w:rsidRPr="00271271">
        <w:rPr>
          <w:sz w:val="28"/>
          <w:szCs w:val="28"/>
        </w:rPr>
        <w:t>в подпункте 3 пункта 2 слова «в возрасте до 18 лет» заменить словами «до достижения старшим ребенком возраста 18 лет или возраста 23 лет при условии его обучения в организации, осуществляющей образовательную деятельность по очной форме обучения»;</w:t>
      </w:r>
    </w:p>
    <w:p w:rsidR="00FB2E33" w:rsidRPr="00271271" w:rsidRDefault="00271271" w:rsidP="00271271">
      <w:pPr>
        <w:autoSpaceDE w:val="0"/>
        <w:autoSpaceDN w:val="0"/>
        <w:adjustRightInd w:val="0"/>
        <w:spacing w:line="360" w:lineRule="auto"/>
        <w:ind w:left="525"/>
        <w:jc w:val="both"/>
        <w:rPr>
          <w:sz w:val="28"/>
          <w:szCs w:val="28"/>
        </w:rPr>
      </w:pPr>
      <w:r w:rsidRPr="00271271">
        <w:rPr>
          <w:sz w:val="28"/>
          <w:szCs w:val="28"/>
        </w:rPr>
        <w:t>3)</w:t>
      </w:r>
      <w:r w:rsidR="00F129E4" w:rsidRPr="00A01A5E">
        <w:rPr>
          <w:sz w:val="28"/>
          <w:szCs w:val="28"/>
        </w:rPr>
        <w:t xml:space="preserve"> </w:t>
      </w:r>
      <w:hyperlink r:id="rId13" w:history="1">
        <w:r w:rsidR="00FB2E33" w:rsidRPr="00271271">
          <w:rPr>
            <w:sz w:val="28"/>
            <w:szCs w:val="28"/>
          </w:rPr>
          <w:t>подпункт 7 пункта 2</w:t>
        </w:r>
      </w:hyperlink>
      <w:r w:rsidR="00FB2E33" w:rsidRPr="00271271">
        <w:rPr>
          <w:sz w:val="28"/>
          <w:szCs w:val="28"/>
        </w:rPr>
        <w:t xml:space="preserve"> признать утратившим силу;</w:t>
      </w:r>
    </w:p>
    <w:p w:rsidR="002D455E" w:rsidRPr="00F129E4" w:rsidRDefault="00F129E4" w:rsidP="00A01A5E">
      <w:pPr>
        <w:autoSpaceDE w:val="0"/>
        <w:autoSpaceDN w:val="0"/>
        <w:adjustRightInd w:val="0"/>
        <w:spacing w:line="360" w:lineRule="auto"/>
        <w:ind w:left="525"/>
        <w:jc w:val="both"/>
        <w:rPr>
          <w:sz w:val="28"/>
          <w:szCs w:val="28"/>
        </w:rPr>
      </w:pPr>
      <w:r w:rsidRPr="00F129E4">
        <w:rPr>
          <w:sz w:val="28"/>
          <w:szCs w:val="28"/>
        </w:rPr>
        <w:t>4)</w:t>
      </w:r>
      <w:r w:rsidR="002D455E" w:rsidRPr="00F129E4">
        <w:rPr>
          <w:sz w:val="28"/>
          <w:szCs w:val="28"/>
        </w:rPr>
        <w:t xml:space="preserve">  пункт 2.3 дополнить абзацем </w:t>
      </w:r>
      <w:r w:rsidR="0057116A" w:rsidRPr="00F129E4">
        <w:rPr>
          <w:sz w:val="28"/>
          <w:szCs w:val="28"/>
        </w:rPr>
        <w:t>шест</w:t>
      </w:r>
      <w:r w:rsidR="0038689E">
        <w:rPr>
          <w:sz w:val="28"/>
          <w:szCs w:val="28"/>
        </w:rPr>
        <w:t>ым</w:t>
      </w:r>
      <w:r w:rsidR="002D455E" w:rsidRPr="00F129E4">
        <w:rPr>
          <w:sz w:val="28"/>
          <w:szCs w:val="28"/>
        </w:rPr>
        <w:t xml:space="preserve"> следующего содержания:</w:t>
      </w:r>
    </w:p>
    <w:p w:rsidR="002D455E" w:rsidRPr="005235BE" w:rsidRDefault="0038689E" w:rsidP="0038689E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D455E" w:rsidRPr="002D455E">
        <w:rPr>
          <w:sz w:val="28"/>
          <w:szCs w:val="28"/>
        </w:rPr>
        <w:t>«</w:t>
      </w:r>
      <w:r>
        <w:rPr>
          <w:sz w:val="28"/>
          <w:szCs w:val="28"/>
        </w:rPr>
        <w:t xml:space="preserve"> </w:t>
      </w:r>
      <w:r w:rsidR="002D455E" w:rsidRPr="002D455E">
        <w:rPr>
          <w:sz w:val="28"/>
          <w:szCs w:val="28"/>
        </w:rPr>
        <w:t xml:space="preserve">справки </w:t>
      </w:r>
      <w:r w:rsidR="0057116A">
        <w:rPr>
          <w:sz w:val="28"/>
          <w:szCs w:val="28"/>
        </w:rPr>
        <w:t xml:space="preserve">об обучении, выданной </w:t>
      </w:r>
      <w:r w:rsidR="002D455E" w:rsidRPr="002D455E">
        <w:rPr>
          <w:sz w:val="28"/>
          <w:szCs w:val="28"/>
        </w:rPr>
        <w:t>образовательно</w:t>
      </w:r>
      <w:r w:rsidR="0057116A">
        <w:rPr>
          <w:sz w:val="28"/>
          <w:szCs w:val="28"/>
        </w:rPr>
        <w:t>й</w:t>
      </w:r>
      <w:r w:rsidR="002D455E" w:rsidRPr="002D455E">
        <w:rPr>
          <w:sz w:val="28"/>
          <w:szCs w:val="28"/>
        </w:rPr>
        <w:t xml:space="preserve"> </w:t>
      </w:r>
      <w:r w:rsidR="0057116A">
        <w:rPr>
          <w:sz w:val="28"/>
          <w:szCs w:val="28"/>
        </w:rPr>
        <w:t>организацией</w:t>
      </w:r>
      <w:r w:rsidR="002D455E" w:rsidRPr="002D455E">
        <w:rPr>
          <w:sz w:val="28"/>
          <w:szCs w:val="28"/>
        </w:rPr>
        <w:t xml:space="preserve">, подтверждающей </w:t>
      </w:r>
      <w:r w:rsidR="00A37B68">
        <w:rPr>
          <w:sz w:val="28"/>
          <w:szCs w:val="28"/>
        </w:rPr>
        <w:t>факт прохождения ребенком обучения в</w:t>
      </w:r>
      <w:r w:rsidR="00A37B68" w:rsidRPr="00A37B68">
        <w:rPr>
          <w:sz w:val="28"/>
          <w:szCs w:val="28"/>
        </w:rPr>
        <w:t xml:space="preserve"> </w:t>
      </w:r>
      <w:r w:rsidR="00A37B68" w:rsidRPr="002D455E">
        <w:rPr>
          <w:sz w:val="28"/>
          <w:szCs w:val="28"/>
        </w:rPr>
        <w:t>образовательно</w:t>
      </w:r>
      <w:r w:rsidR="00A37B68">
        <w:rPr>
          <w:sz w:val="28"/>
          <w:szCs w:val="28"/>
        </w:rPr>
        <w:t>й</w:t>
      </w:r>
      <w:r w:rsidR="00A37B68" w:rsidRPr="002D455E">
        <w:rPr>
          <w:sz w:val="28"/>
          <w:szCs w:val="28"/>
        </w:rPr>
        <w:t xml:space="preserve"> </w:t>
      </w:r>
      <w:r w:rsidR="00A37B68">
        <w:rPr>
          <w:sz w:val="28"/>
          <w:szCs w:val="28"/>
        </w:rPr>
        <w:t xml:space="preserve">организации по </w:t>
      </w:r>
      <w:r w:rsidR="002D455E" w:rsidRPr="002D455E">
        <w:rPr>
          <w:sz w:val="28"/>
          <w:szCs w:val="28"/>
          <w:shd w:val="clear" w:color="auto" w:fill="FFFFFF"/>
        </w:rPr>
        <w:t>очн</w:t>
      </w:r>
      <w:r w:rsidR="00A37B68">
        <w:rPr>
          <w:sz w:val="28"/>
          <w:szCs w:val="28"/>
          <w:shd w:val="clear" w:color="auto" w:fill="FFFFFF"/>
        </w:rPr>
        <w:t>ой</w:t>
      </w:r>
      <w:r w:rsidR="002D455E" w:rsidRPr="002D455E">
        <w:rPr>
          <w:sz w:val="28"/>
          <w:szCs w:val="28"/>
          <w:shd w:val="clear" w:color="auto" w:fill="FFFFFF"/>
        </w:rPr>
        <w:t xml:space="preserve"> форм</w:t>
      </w:r>
      <w:r w:rsidR="00A37B68">
        <w:rPr>
          <w:sz w:val="28"/>
          <w:szCs w:val="28"/>
          <w:shd w:val="clear" w:color="auto" w:fill="FFFFFF"/>
        </w:rPr>
        <w:t>е</w:t>
      </w:r>
      <w:proofErr w:type="gramStart"/>
      <w:r w:rsidR="002D455E" w:rsidRPr="002D455E">
        <w:rPr>
          <w:sz w:val="28"/>
          <w:szCs w:val="28"/>
          <w:shd w:val="clear" w:color="auto" w:fill="FFFFFF"/>
        </w:rPr>
        <w:t>.</w:t>
      </w:r>
      <w:r w:rsidR="002D455E" w:rsidRPr="002D455E">
        <w:rPr>
          <w:sz w:val="28"/>
          <w:szCs w:val="28"/>
        </w:rPr>
        <w:t>»</w:t>
      </w:r>
      <w:r w:rsidR="00E657DC">
        <w:rPr>
          <w:sz w:val="28"/>
          <w:szCs w:val="28"/>
        </w:rPr>
        <w:t>;</w:t>
      </w:r>
      <w:proofErr w:type="gramEnd"/>
    </w:p>
    <w:p w:rsidR="00A01A5E" w:rsidRPr="00A01A5E" w:rsidRDefault="00A01A5E" w:rsidP="00A01A5E">
      <w:pPr>
        <w:autoSpaceDE w:val="0"/>
        <w:autoSpaceDN w:val="0"/>
        <w:adjustRightInd w:val="0"/>
        <w:spacing w:line="360" w:lineRule="auto"/>
        <w:ind w:left="525"/>
        <w:jc w:val="both"/>
        <w:rPr>
          <w:sz w:val="28"/>
          <w:szCs w:val="28"/>
        </w:rPr>
      </w:pPr>
      <w:r w:rsidRPr="005235BE">
        <w:rPr>
          <w:sz w:val="28"/>
          <w:szCs w:val="28"/>
        </w:rPr>
        <w:t xml:space="preserve">5) </w:t>
      </w:r>
      <w:r w:rsidRPr="00F129E4">
        <w:rPr>
          <w:sz w:val="28"/>
          <w:szCs w:val="28"/>
        </w:rPr>
        <w:t>пункт 2.7 признать утратившим силу;</w:t>
      </w:r>
    </w:p>
    <w:p w:rsidR="004700F3" w:rsidRDefault="00417EE9" w:rsidP="004700F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B77CC">
        <w:rPr>
          <w:sz w:val="28"/>
          <w:szCs w:val="28"/>
        </w:rPr>
        <w:t>6</w:t>
      </w:r>
      <w:r>
        <w:rPr>
          <w:sz w:val="28"/>
          <w:szCs w:val="28"/>
        </w:rPr>
        <w:t>)</w:t>
      </w:r>
      <w:r w:rsidR="00530AE1">
        <w:rPr>
          <w:sz w:val="28"/>
          <w:szCs w:val="28"/>
        </w:rPr>
        <w:t xml:space="preserve"> </w:t>
      </w:r>
      <w:r w:rsidR="0038689E">
        <w:rPr>
          <w:sz w:val="28"/>
          <w:szCs w:val="28"/>
        </w:rPr>
        <w:t xml:space="preserve">в </w:t>
      </w:r>
      <w:r w:rsidR="00530AE1">
        <w:rPr>
          <w:sz w:val="28"/>
          <w:szCs w:val="28"/>
        </w:rPr>
        <w:t>абзац</w:t>
      </w:r>
      <w:r w:rsidR="0038689E">
        <w:rPr>
          <w:sz w:val="28"/>
          <w:szCs w:val="28"/>
        </w:rPr>
        <w:t>е</w:t>
      </w:r>
      <w:r w:rsidR="00530AE1">
        <w:rPr>
          <w:sz w:val="28"/>
          <w:szCs w:val="28"/>
        </w:rPr>
        <w:t xml:space="preserve"> </w:t>
      </w:r>
      <w:r w:rsidR="004700F3">
        <w:rPr>
          <w:sz w:val="28"/>
          <w:szCs w:val="28"/>
        </w:rPr>
        <w:t>трет</w:t>
      </w:r>
      <w:r w:rsidR="0038689E">
        <w:rPr>
          <w:sz w:val="28"/>
          <w:szCs w:val="28"/>
        </w:rPr>
        <w:t>ьем</w:t>
      </w:r>
      <w:r w:rsidR="00530AE1" w:rsidRPr="00530AE1">
        <w:rPr>
          <w:sz w:val="28"/>
          <w:szCs w:val="28"/>
        </w:rPr>
        <w:t xml:space="preserve"> </w:t>
      </w:r>
      <w:r w:rsidR="00530AE1" w:rsidRPr="00F51DAB">
        <w:rPr>
          <w:sz w:val="28"/>
          <w:szCs w:val="28"/>
        </w:rPr>
        <w:t xml:space="preserve">пункта </w:t>
      </w:r>
      <w:r w:rsidR="00530AE1">
        <w:rPr>
          <w:sz w:val="28"/>
          <w:szCs w:val="28"/>
        </w:rPr>
        <w:t xml:space="preserve">3 </w:t>
      </w:r>
      <w:r w:rsidR="0038689E">
        <w:rPr>
          <w:sz w:val="28"/>
          <w:szCs w:val="28"/>
        </w:rPr>
        <w:t>слова «в предпринимательской деятельности</w:t>
      </w:r>
      <w:proofErr w:type="gramStart"/>
      <w:r w:rsidR="0038689E">
        <w:rPr>
          <w:sz w:val="28"/>
          <w:szCs w:val="28"/>
        </w:rPr>
        <w:t>.</w:t>
      </w:r>
      <w:proofErr w:type="gramEnd"/>
      <w:r w:rsidR="0038689E">
        <w:rPr>
          <w:sz w:val="28"/>
          <w:szCs w:val="28"/>
        </w:rPr>
        <w:t>» заменить</w:t>
      </w:r>
      <w:r w:rsidR="00530AE1">
        <w:rPr>
          <w:bCs/>
          <w:sz w:val="28"/>
          <w:szCs w:val="28"/>
        </w:rPr>
        <w:t xml:space="preserve"> словами «</w:t>
      </w:r>
      <w:r w:rsidR="0038689E">
        <w:rPr>
          <w:sz w:val="28"/>
          <w:szCs w:val="28"/>
        </w:rPr>
        <w:t>в предпринимательской деятельности</w:t>
      </w:r>
      <w:r w:rsidR="004700F3">
        <w:rPr>
          <w:bCs/>
          <w:sz w:val="28"/>
          <w:szCs w:val="28"/>
        </w:rPr>
        <w:t xml:space="preserve">, а также объектов </w:t>
      </w:r>
      <w:r w:rsidR="004700F3">
        <w:rPr>
          <w:sz w:val="28"/>
          <w:szCs w:val="28"/>
        </w:rPr>
        <w:t>налогообложения, кадастровая стоимость каждого из которых п</w:t>
      </w:r>
      <w:r w:rsidR="00D60630">
        <w:rPr>
          <w:sz w:val="28"/>
          <w:szCs w:val="28"/>
        </w:rPr>
        <w:t>ревышает 300 миллионов рублей.».</w:t>
      </w:r>
    </w:p>
    <w:p w:rsidR="00B55EC8" w:rsidRPr="00840B53" w:rsidRDefault="00937631" w:rsidP="00530AE1">
      <w:pPr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         </w:t>
      </w:r>
      <w:r w:rsidR="00F6645E" w:rsidRPr="00840B53">
        <w:rPr>
          <w:bCs/>
          <w:sz w:val="28"/>
          <w:szCs w:val="28"/>
        </w:rPr>
        <w:t>2</w:t>
      </w:r>
      <w:r w:rsidR="0006421C" w:rsidRPr="00840B53">
        <w:rPr>
          <w:bCs/>
          <w:sz w:val="28"/>
          <w:szCs w:val="28"/>
        </w:rPr>
        <w:t xml:space="preserve">. </w:t>
      </w:r>
      <w:r w:rsidR="00672D58" w:rsidRPr="00840B53">
        <w:rPr>
          <w:bCs/>
          <w:sz w:val="28"/>
          <w:szCs w:val="28"/>
        </w:rPr>
        <w:t xml:space="preserve">Опубликовать настоящее </w:t>
      </w:r>
      <w:r w:rsidR="009463FD" w:rsidRPr="00840B53">
        <w:rPr>
          <w:bCs/>
          <w:sz w:val="28"/>
          <w:szCs w:val="28"/>
        </w:rPr>
        <w:t>р</w:t>
      </w:r>
      <w:r w:rsidR="00672D58" w:rsidRPr="00840B53">
        <w:rPr>
          <w:bCs/>
          <w:sz w:val="28"/>
          <w:szCs w:val="28"/>
        </w:rPr>
        <w:t xml:space="preserve">ешение в </w:t>
      </w:r>
      <w:r w:rsidR="006C498C" w:rsidRPr="00840B53">
        <w:rPr>
          <w:bCs/>
          <w:sz w:val="28"/>
          <w:szCs w:val="28"/>
        </w:rPr>
        <w:t>газете «Городские ведомости»</w:t>
      </w:r>
      <w:r w:rsidR="00672D58" w:rsidRPr="00840B53">
        <w:rPr>
          <w:bCs/>
          <w:sz w:val="28"/>
          <w:szCs w:val="28"/>
        </w:rPr>
        <w:t>.</w:t>
      </w:r>
    </w:p>
    <w:p w:rsidR="00067EB1" w:rsidRDefault="00A13E13" w:rsidP="00530AE1">
      <w:pPr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3971A4">
        <w:rPr>
          <w:bCs/>
          <w:sz w:val="28"/>
          <w:szCs w:val="28"/>
        </w:rPr>
        <w:t xml:space="preserve">  </w:t>
      </w:r>
      <w:r w:rsidR="002C302B">
        <w:rPr>
          <w:bCs/>
          <w:sz w:val="28"/>
          <w:szCs w:val="28"/>
        </w:rPr>
        <w:t xml:space="preserve"> </w:t>
      </w:r>
      <w:r w:rsidR="006D6B51" w:rsidRPr="00840B53">
        <w:rPr>
          <w:bCs/>
          <w:sz w:val="28"/>
          <w:szCs w:val="28"/>
        </w:rPr>
        <w:t xml:space="preserve">3. </w:t>
      </w:r>
      <w:r w:rsidR="00170F8B" w:rsidRPr="003425B1">
        <w:rPr>
          <w:sz w:val="28"/>
          <w:szCs w:val="28"/>
        </w:rPr>
        <w:t xml:space="preserve">Настоящее решение вступает в силу по истечении одного месяца со дня его официального опубликования, но не ранее 1 января 2025 года, за исключением подпунктов </w:t>
      </w:r>
      <w:r w:rsidR="005235BE" w:rsidRPr="005235BE">
        <w:rPr>
          <w:sz w:val="28"/>
          <w:szCs w:val="28"/>
        </w:rPr>
        <w:t>2</w:t>
      </w:r>
      <w:r w:rsidR="00170F8B" w:rsidRPr="003425B1">
        <w:rPr>
          <w:sz w:val="28"/>
          <w:szCs w:val="28"/>
        </w:rPr>
        <w:t>,</w:t>
      </w:r>
      <w:r w:rsidR="002C302B">
        <w:rPr>
          <w:sz w:val="28"/>
          <w:szCs w:val="28"/>
        </w:rPr>
        <w:t xml:space="preserve"> 4</w:t>
      </w:r>
      <w:r w:rsidR="00170F8B" w:rsidRPr="003425B1">
        <w:rPr>
          <w:sz w:val="28"/>
          <w:szCs w:val="28"/>
        </w:rPr>
        <w:t xml:space="preserve"> пункта 1 настоящего решения, которые вступают в силу после дня официального опубликования и применяются начиная с уплаты налога </w:t>
      </w:r>
      <w:r w:rsidR="002C302B">
        <w:rPr>
          <w:sz w:val="28"/>
          <w:szCs w:val="28"/>
        </w:rPr>
        <w:t xml:space="preserve">на </w:t>
      </w:r>
      <w:r w:rsidR="002C302B" w:rsidRPr="004C7984">
        <w:rPr>
          <w:bCs/>
          <w:sz w:val="28"/>
          <w:szCs w:val="28"/>
        </w:rPr>
        <w:t xml:space="preserve">имущество физических лиц </w:t>
      </w:r>
      <w:r w:rsidR="00170F8B">
        <w:rPr>
          <w:sz w:val="28"/>
          <w:szCs w:val="28"/>
        </w:rPr>
        <w:t>за</w:t>
      </w:r>
      <w:r w:rsidR="00170F8B" w:rsidRPr="003425B1">
        <w:rPr>
          <w:sz w:val="28"/>
          <w:szCs w:val="28"/>
        </w:rPr>
        <w:t xml:space="preserve"> </w:t>
      </w:r>
      <w:hyperlink r:id="rId14" w:history="1">
        <w:r w:rsidR="00170F8B" w:rsidRPr="003425B1">
          <w:rPr>
            <w:sz w:val="28"/>
            <w:szCs w:val="28"/>
          </w:rPr>
          <w:t>налоговый период</w:t>
        </w:r>
      </w:hyperlink>
      <w:r w:rsidR="00170F8B" w:rsidRPr="003425B1">
        <w:rPr>
          <w:sz w:val="28"/>
          <w:szCs w:val="28"/>
        </w:rPr>
        <w:t xml:space="preserve"> 2023 года.</w:t>
      </w:r>
    </w:p>
    <w:p w:rsidR="00BC4C2F" w:rsidRPr="001C00AE" w:rsidRDefault="007D7450" w:rsidP="00530AE1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4</w:t>
      </w:r>
      <w:r w:rsidR="00BB5BBA" w:rsidRPr="005C5B57">
        <w:rPr>
          <w:sz w:val="28"/>
          <w:szCs w:val="28"/>
        </w:rPr>
        <w:t>.</w:t>
      </w:r>
      <w:r w:rsidR="00635AD2" w:rsidRPr="00840B53">
        <w:rPr>
          <w:sz w:val="28"/>
          <w:szCs w:val="28"/>
        </w:rPr>
        <w:t xml:space="preserve"> </w:t>
      </w:r>
      <w:proofErr w:type="gramStart"/>
      <w:r w:rsidR="00672D58" w:rsidRPr="00840B53">
        <w:rPr>
          <w:sz w:val="28"/>
          <w:szCs w:val="28"/>
        </w:rPr>
        <w:t>Контроль за</w:t>
      </w:r>
      <w:proofErr w:type="gramEnd"/>
      <w:r w:rsidR="00672D58" w:rsidRPr="00840B53">
        <w:rPr>
          <w:sz w:val="28"/>
          <w:szCs w:val="28"/>
        </w:rPr>
        <w:t xml:space="preserve"> выполнением настоящего </w:t>
      </w:r>
      <w:r w:rsidR="00291C24">
        <w:rPr>
          <w:sz w:val="28"/>
          <w:szCs w:val="28"/>
        </w:rPr>
        <w:t>р</w:t>
      </w:r>
      <w:r w:rsidR="00672D58" w:rsidRPr="00840B53">
        <w:rPr>
          <w:sz w:val="28"/>
          <w:szCs w:val="28"/>
        </w:rPr>
        <w:t>ешения возложить на постоянную комиссию по бюджет</w:t>
      </w:r>
      <w:r w:rsidR="00216B64" w:rsidRPr="00840B53">
        <w:rPr>
          <w:sz w:val="28"/>
          <w:szCs w:val="28"/>
        </w:rPr>
        <w:t>у и экономической</w:t>
      </w:r>
      <w:r w:rsidR="00672D58" w:rsidRPr="00840B53">
        <w:rPr>
          <w:sz w:val="28"/>
          <w:szCs w:val="28"/>
        </w:rPr>
        <w:t xml:space="preserve"> политике</w:t>
      </w:r>
      <w:r w:rsidR="00672D58" w:rsidRPr="001C00AE">
        <w:rPr>
          <w:sz w:val="28"/>
          <w:szCs w:val="28"/>
        </w:rPr>
        <w:t>.</w:t>
      </w:r>
    </w:p>
    <w:p w:rsidR="000E3E40" w:rsidRDefault="000E3E40" w:rsidP="00530AE1">
      <w:pPr>
        <w:tabs>
          <w:tab w:val="left" w:pos="0"/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1C00AE" w:rsidRDefault="001C00AE" w:rsidP="00530AE1">
      <w:pPr>
        <w:tabs>
          <w:tab w:val="left" w:pos="0"/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</w:p>
    <w:p w:rsidR="001C00AE" w:rsidRPr="001C00AE" w:rsidRDefault="001C00AE" w:rsidP="003971A4">
      <w:pPr>
        <w:spacing w:line="360" w:lineRule="auto"/>
        <w:jc w:val="both"/>
        <w:rPr>
          <w:sz w:val="28"/>
          <w:szCs w:val="28"/>
        </w:rPr>
      </w:pPr>
    </w:p>
    <w:p w:rsidR="006C498C" w:rsidRPr="001C00AE" w:rsidRDefault="006F2019" w:rsidP="003971A4">
      <w:pPr>
        <w:spacing w:line="360" w:lineRule="auto"/>
        <w:jc w:val="both"/>
        <w:rPr>
          <w:sz w:val="28"/>
          <w:szCs w:val="28"/>
        </w:rPr>
      </w:pPr>
      <w:r w:rsidRPr="001C00AE">
        <w:rPr>
          <w:sz w:val="28"/>
          <w:szCs w:val="28"/>
        </w:rPr>
        <w:t>Глава городского округа</w:t>
      </w:r>
      <w:r w:rsidR="00672D58" w:rsidRPr="001C00AE">
        <w:rPr>
          <w:sz w:val="28"/>
          <w:szCs w:val="28"/>
        </w:rPr>
        <w:t xml:space="preserve">                  </w:t>
      </w:r>
      <w:r w:rsidR="00672D58" w:rsidRPr="001C00AE">
        <w:rPr>
          <w:sz w:val="28"/>
          <w:szCs w:val="28"/>
        </w:rPr>
        <w:tab/>
      </w:r>
      <w:r w:rsidR="00672D58" w:rsidRPr="001C00AE">
        <w:rPr>
          <w:sz w:val="28"/>
          <w:szCs w:val="28"/>
        </w:rPr>
        <w:tab/>
      </w:r>
      <w:r w:rsidR="006C498C" w:rsidRPr="001C00AE">
        <w:rPr>
          <w:sz w:val="28"/>
          <w:szCs w:val="28"/>
        </w:rPr>
        <w:t xml:space="preserve">       </w:t>
      </w:r>
      <w:r w:rsidR="004814B6" w:rsidRPr="001C00AE">
        <w:rPr>
          <w:sz w:val="28"/>
          <w:szCs w:val="28"/>
        </w:rPr>
        <w:t xml:space="preserve">   </w:t>
      </w:r>
      <w:r w:rsidR="00DB502C" w:rsidRPr="001C00AE">
        <w:rPr>
          <w:sz w:val="28"/>
          <w:szCs w:val="28"/>
        </w:rPr>
        <w:t xml:space="preserve"> </w:t>
      </w:r>
      <w:r w:rsidR="006C498C" w:rsidRPr="001C00AE">
        <w:rPr>
          <w:sz w:val="28"/>
          <w:szCs w:val="28"/>
        </w:rPr>
        <w:t xml:space="preserve">             </w:t>
      </w:r>
      <w:r w:rsidR="00672D58" w:rsidRPr="001C00AE">
        <w:rPr>
          <w:sz w:val="28"/>
          <w:szCs w:val="28"/>
        </w:rPr>
        <w:tab/>
      </w:r>
      <w:r w:rsidR="00370932">
        <w:rPr>
          <w:sz w:val="28"/>
          <w:szCs w:val="28"/>
        </w:rPr>
        <w:t>Н.А.</w:t>
      </w:r>
      <w:r w:rsidR="00181204">
        <w:rPr>
          <w:sz w:val="28"/>
          <w:szCs w:val="28"/>
        </w:rPr>
        <w:t xml:space="preserve"> </w:t>
      </w:r>
      <w:proofErr w:type="spellStart"/>
      <w:r w:rsidR="00370932">
        <w:rPr>
          <w:sz w:val="28"/>
          <w:szCs w:val="28"/>
        </w:rPr>
        <w:t>Ренц</w:t>
      </w:r>
      <w:proofErr w:type="spellEnd"/>
    </w:p>
    <w:p w:rsidR="009C4A2D" w:rsidRDefault="009C4A2D" w:rsidP="001C00AE">
      <w:pPr>
        <w:spacing w:line="360" w:lineRule="auto"/>
        <w:jc w:val="both"/>
        <w:rPr>
          <w:sz w:val="28"/>
          <w:szCs w:val="28"/>
        </w:rPr>
      </w:pPr>
    </w:p>
    <w:p w:rsidR="001C00AE" w:rsidRDefault="001C00AE" w:rsidP="001C00AE">
      <w:pPr>
        <w:spacing w:line="360" w:lineRule="auto"/>
        <w:jc w:val="both"/>
        <w:rPr>
          <w:sz w:val="28"/>
          <w:szCs w:val="28"/>
        </w:rPr>
      </w:pPr>
    </w:p>
    <w:p w:rsidR="001C00AE" w:rsidRPr="001C00AE" w:rsidRDefault="001C00AE" w:rsidP="001C00AE">
      <w:pPr>
        <w:spacing w:line="360" w:lineRule="auto"/>
        <w:jc w:val="both"/>
        <w:rPr>
          <w:sz w:val="28"/>
          <w:szCs w:val="28"/>
        </w:rPr>
      </w:pPr>
    </w:p>
    <w:p w:rsidR="00F6645E" w:rsidRDefault="00672D58" w:rsidP="001C00AE">
      <w:pPr>
        <w:pStyle w:val="3"/>
        <w:spacing w:line="360" w:lineRule="auto"/>
        <w:ind w:firstLine="0"/>
        <w:rPr>
          <w:szCs w:val="28"/>
        </w:rPr>
      </w:pPr>
      <w:r w:rsidRPr="001C00AE">
        <w:rPr>
          <w:szCs w:val="28"/>
        </w:rPr>
        <w:t xml:space="preserve">Председатель Думы       </w:t>
      </w:r>
      <w:r w:rsidR="00386389" w:rsidRPr="001C00AE">
        <w:rPr>
          <w:szCs w:val="28"/>
        </w:rPr>
        <w:t xml:space="preserve">                                                         </w:t>
      </w:r>
      <w:r w:rsidR="00181204">
        <w:rPr>
          <w:szCs w:val="28"/>
        </w:rPr>
        <w:tab/>
      </w:r>
      <w:r w:rsidR="008843F4">
        <w:rPr>
          <w:szCs w:val="28"/>
        </w:rPr>
        <w:t>С</w:t>
      </w:r>
      <w:r w:rsidR="00181204">
        <w:rPr>
          <w:szCs w:val="28"/>
        </w:rPr>
        <w:t>.</w:t>
      </w:r>
      <w:r w:rsidR="008843F4">
        <w:rPr>
          <w:szCs w:val="28"/>
        </w:rPr>
        <w:t>Ю</w:t>
      </w:r>
      <w:r w:rsidR="00181204">
        <w:rPr>
          <w:szCs w:val="28"/>
        </w:rPr>
        <w:t xml:space="preserve">. </w:t>
      </w:r>
      <w:proofErr w:type="spellStart"/>
      <w:r w:rsidR="008843F4">
        <w:rPr>
          <w:szCs w:val="28"/>
        </w:rPr>
        <w:t>Рузанов</w:t>
      </w:r>
      <w:proofErr w:type="spellEnd"/>
      <w:r w:rsidRPr="001C00AE">
        <w:rPr>
          <w:szCs w:val="28"/>
        </w:rPr>
        <w:t xml:space="preserve">      </w:t>
      </w:r>
      <w:r w:rsidR="00843FC3" w:rsidRPr="001C00AE">
        <w:rPr>
          <w:szCs w:val="28"/>
        </w:rPr>
        <w:t xml:space="preserve">                  </w:t>
      </w:r>
      <w:r w:rsidR="00843FC3" w:rsidRPr="009C4A2D">
        <w:rPr>
          <w:szCs w:val="28"/>
        </w:rPr>
        <w:t xml:space="preserve">    </w:t>
      </w:r>
      <w:r w:rsidR="00252695">
        <w:rPr>
          <w:szCs w:val="28"/>
        </w:rPr>
        <w:t xml:space="preserve">     </w:t>
      </w:r>
      <w:r w:rsidR="00BE5314">
        <w:rPr>
          <w:szCs w:val="28"/>
        </w:rPr>
        <w:t xml:space="preserve">   </w:t>
      </w:r>
      <w:r w:rsidR="00C85A71">
        <w:rPr>
          <w:szCs w:val="28"/>
        </w:rPr>
        <w:t xml:space="preserve"> </w:t>
      </w:r>
      <w:r w:rsidR="00252695">
        <w:rPr>
          <w:szCs w:val="28"/>
        </w:rPr>
        <w:t xml:space="preserve">                       </w:t>
      </w:r>
      <w:r w:rsidR="00843FC3" w:rsidRPr="009C4A2D">
        <w:rPr>
          <w:szCs w:val="28"/>
        </w:rPr>
        <w:t xml:space="preserve"> </w:t>
      </w:r>
      <w:r w:rsidRPr="009C4A2D">
        <w:rPr>
          <w:szCs w:val="28"/>
        </w:rPr>
        <w:t xml:space="preserve">                                            </w:t>
      </w:r>
    </w:p>
    <w:p w:rsidR="00F6645E" w:rsidRPr="00181204" w:rsidRDefault="00F6645E" w:rsidP="006A0F5A">
      <w:pPr>
        <w:spacing w:line="300" w:lineRule="auto"/>
      </w:pPr>
    </w:p>
    <w:p w:rsidR="00103423" w:rsidRPr="00181204" w:rsidRDefault="00103423" w:rsidP="006A0F5A">
      <w:pPr>
        <w:spacing w:line="300" w:lineRule="auto"/>
      </w:pPr>
    </w:p>
    <w:p w:rsidR="00103423" w:rsidRPr="00103423" w:rsidRDefault="00103423" w:rsidP="006A0F5A">
      <w:pPr>
        <w:spacing w:line="300" w:lineRule="auto"/>
      </w:pPr>
    </w:p>
    <w:sectPr w:rsidR="00103423" w:rsidRPr="00103423" w:rsidSect="0000779F">
      <w:footerReference w:type="even" r:id="rId15"/>
      <w:footerReference w:type="default" r:id="rId16"/>
      <w:pgSz w:w="11906" w:h="16838"/>
      <w:pgMar w:top="851" w:right="851" w:bottom="568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AE1" w:rsidRDefault="00530AE1">
      <w:r>
        <w:separator/>
      </w:r>
    </w:p>
  </w:endnote>
  <w:endnote w:type="continuationSeparator" w:id="0">
    <w:p w:rsidR="00530AE1" w:rsidRDefault="00530A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AE1" w:rsidRDefault="00D72C7D" w:rsidP="00370CA0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530AE1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30AE1" w:rsidRDefault="00530AE1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AE1" w:rsidRDefault="00D72C7D" w:rsidP="00370CA0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530AE1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8689E">
      <w:rPr>
        <w:rStyle w:val="aa"/>
        <w:noProof/>
      </w:rPr>
      <w:t>2</w:t>
    </w:r>
    <w:r>
      <w:rPr>
        <w:rStyle w:val="aa"/>
      </w:rPr>
      <w:fldChar w:fldCharType="end"/>
    </w:r>
  </w:p>
  <w:p w:rsidR="00530AE1" w:rsidRDefault="00530AE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AE1" w:rsidRDefault="00530AE1">
      <w:r>
        <w:separator/>
      </w:r>
    </w:p>
  </w:footnote>
  <w:footnote w:type="continuationSeparator" w:id="0">
    <w:p w:rsidR="00530AE1" w:rsidRDefault="00530A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6ED8"/>
    <w:multiLevelType w:val="hybridMultilevel"/>
    <w:tmpl w:val="FA74FB16"/>
    <w:lvl w:ilvl="0" w:tplc="4D788258">
      <w:start w:val="1"/>
      <w:numFmt w:val="decimal"/>
      <w:lvlText w:val="%1)"/>
      <w:lvlJc w:val="left"/>
      <w:pPr>
        <w:ind w:left="152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</w:lvl>
    <w:lvl w:ilvl="3" w:tplc="0419000F" w:tentative="1">
      <w:start w:val="1"/>
      <w:numFmt w:val="decimal"/>
      <w:lvlText w:val="%4."/>
      <w:lvlJc w:val="left"/>
      <w:pPr>
        <w:ind w:left="3089" w:hanging="360"/>
      </w:p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</w:lvl>
    <w:lvl w:ilvl="6" w:tplc="0419000F" w:tentative="1">
      <w:start w:val="1"/>
      <w:numFmt w:val="decimal"/>
      <w:lvlText w:val="%7."/>
      <w:lvlJc w:val="left"/>
      <w:pPr>
        <w:ind w:left="5249" w:hanging="360"/>
      </w:p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">
    <w:nsid w:val="06756C3C"/>
    <w:multiLevelType w:val="hybridMultilevel"/>
    <w:tmpl w:val="CD32B39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1F6247"/>
    <w:multiLevelType w:val="hybridMultilevel"/>
    <w:tmpl w:val="49E8A27A"/>
    <w:lvl w:ilvl="0" w:tplc="C646F00A">
      <w:start w:val="1"/>
      <w:numFmt w:val="decimal"/>
      <w:lvlText w:val="%1."/>
      <w:lvlJc w:val="left"/>
      <w:pPr>
        <w:tabs>
          <w:tab w:val="num" w:pos="1258"/>
        </w:tabs>
        <w:ind w:left="1258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>
    <w:nsid w:val="10A530E6"/>
    <w:multiLevelType w:val="multilevel"/>
    <w:tmpl w:val="21A2C41C"/>
    <w:lvl w:ilvl="0">
      <w:start w:val="4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">
    <w:nsid w:val="10D43A9B"/>
    <w:multiLevelType w:val="hybridMultilevel"/>
    <w:tmpl w:val="D27C5FDC"/>
    <w:lvl w:ilvl="0" w:tplc="AA2CCF9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6A3F86"/>
    <w:multiLevelType w:val="hybridMultilevel"/>
    <w:tmpl w:val="18E2E2A8"/>
    <w:lvl w:ilvl="0" w:tplc="5FDE480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>
    <w:nsid w:val="1D1E4EE8"/>
    <w:multiLevelType w:val="hybridMultilevel"/>
    <w:tmpl w:val="F7260592"/>
    <w:lvl w:ilvl="0" w:tplc="1C506A9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241B56"/>
    <w:multiLevelType w:val="singleLevel"/>
    <w:tmpl w:val="BFF0FDE0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8">
    <w:nsid w:val="29E20978"/>
    <w:multiLevelType w:val="hybridMultilevel"/>
    <w:tmpl w:val="26B07B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CC04F0"/>
    <w:multiLevelType w:val="hybridMultilevel"/>
    <w:tmpl w:val="528066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EA591F"/>
    <w:multiLevelType w:val="hybridMultilevel"/>
    <w:tmpl w:val="F654BAC0"/>
    <w:lvl w:ilvl="0" w:tplc="09E4EE6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9216A1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A516AC8"/>
    <w:multiLevelType w:val="hybridMultilevel"/>
    <w:tmpl w:val="16E8421E"/>
    <w:lvl w:ilvl="0" w:tplc="BD169F5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6654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4">
    <w:nsid w:val="4D9B6CC6"/>
    <w:multiLevelType w:val="hybridMultilevel"/>
    <w:tmpl w:val="54FA7970"/>
    <w:lvl w:ilvl="0" w:tplc="39F25CB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F6209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4660DE6"/>
    <w:multiLevelType w:val="hybridMultilevel"/>
    <w:tmpl w:val="3FE49464"/>
    <w:lvl w:ilvl="0" w:tplc="AC3AB8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554165E1"/>
    <w:multiLevelType w:val="hybridMultilevel"/>
    <w:tmpl w:val="633ED816"/>
    <w:lvl w:ilvl="0" w:tplc="644AC8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7CB5923"/>
    <w:multiLevelType w:val="hybridMultilevel"/>
    <w:tmpl w:val="E3ACB906"/>
    <w:lvl w:ilvl="0" w:tplc="C266356C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DD33BC1"/>
    <w:multiLevelType w:val="hybridMultilevel"/>
    <w:tmpl w:val="239A3F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5F0F38"/>
    <w:multiLevelType w:val="hybridMultilevel"/>
    <w:tmpl w:val="A1B04630"/>
    <w:lvl w:ilvl="0" w:tplc="F1EEEEEE">
      <w:start w:val="1"/>
      <w:numFmt w:val="decimal"/>
      <w:lvlText w:val="%1)"/>
      <w:lvlJc w:val="left"/>
      <w:pPr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1">
    <w:nsid w:val="65301FA8"/>
    <w:multiLevelType w:val="hybridMultilevel"/>
    <w:tmpl w:val="2DB4C85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DB57AB4"/>
    <w:multiLevelType w:val="hybridMultilevel"/>
    <w:tmpl w:val="A1B04630"/>
    <w:lvl w:ilvl="0" w:tplc="F1EEEEEE">
      <w:start w:val="1"/>
      <w:numFmt w:val="decimal"/>
      <w:lvlText w:val="%1)"/>
      <w:lvlJc w:val="left"/>
      <w:pPr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3">
    <w:nsid w:val="76C667B0"/>
    <w:multiLevelType w:val="hybridMultilevel"/>
    <w:tmpl w:val="F5AA2F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E36DB3"/>
    <w:multiLevelType w:val="hybridMultilevel"/>
    <w:tmpl w:val="77149E0E"/>
    <w:lvl w:ilvl="0" w:tplc="123255A0">
      <w:start w:val="4"/>
      <w:numFmt w:val="decimal"/>
      <w:lvlText w:val="%1."/>
      <w:lvlJc w:val="left"/>
      <w:pPr>
        <w:ind w:left="16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8" w:hanging="360"/>
      </w:pPr>
    </w:lvl>
    <w:lvl w:ilvl="2" w:tplc="0419001B" w:tentative="1">
      <w:start w:val="1"/>
      <w:numFmt w:val="lowerRoman"/>
      <w:lvlText w:val="%3."/>
      <w:lvlJc w:val="right"/>
      <w:pPr>
        <w:ind w:left="3058" w:hanging="180"/>
      </w:pPr>
    </w:lvl>
    <w:lvl w:ilvl="3" w:tplc="0419000F" w:tentative="1">
      <w:start w:val="1"/>
      <w:numFmt w:val="decimal"/>
      <w:lvlText w:val="%4."/>
      <w:lvlJc w:val="left"/>
      <w:pPr>
        <w:ind w:left="3778" w:hanging="360"/>
      </w:pPr>
    </w:lvl>
    <w:lvl w:ilvl="4" w:tplc="04190019" w:tentative="1">
      <w:start w:val="1"/>
      <w:numFmt w:val="lowerLetter"/>
      <w:lvlText w:val="%5."/>
      <w:lvlJc w:val="left"/>
      <w:pPr>
        <w:ind w:left="4498" w:hanging="360"/>
      </w:pPr>
    </w:lvl>
    <w:lvl w:ilvl="5" w:tplc="0419001B" w:tentative="1">
      <w:start w:val="1"/>
      <w:numFmt w:val="lowerRoman"/>
      <w:lvlText w:val="%6."/>
      <w:lvlJc w:val="right"/>
      <w:pPr>
        <w:ind w:left="5218" w:hanging="180"/>
      </w:pPr>
    </w:lvl>
    <w:lvl w:ilvl="6" w:tplc="0419000F" w:tentative="1">
      <w:start w:val="1"/>
      <w:numFmt w:val="decimal"/>
      <w:lvlText w:val="%7."/>
      <w:lvlJc w:val="left"/>
      <w:pPr>
        <w:ind w:left="5938" w:hanging="360"/>
      </w:pPr>
    </w:lvl>
    <w:lvl w:ilvl="7" w:tplc="04190019" w:tentative="1">
      <w:start w:val="1"/>
      <w:numFmt w:val="lowerLetter"/>
      <w:lvlText w:val="%8."/>
      <w:lvlJc w:val="left"/>
      <w:pPr>
        <w:ind w:left="6658" w:hanging="360"/>
      </w:pPr>
    </w:lvl>
    <w:lvl w:ilvl="8" w:tplc="0419001B" w:tentative="1">
      <w:start w:val="1"/>
      <w:numFmt w:val="lowerRoman"/>
      <w:lvlText w:val="%9."/>
      <w:lvlJc w:val="right"/>
      <w:pPr>
        <w:ind w:left="7378" w:hanging="180"/>
      </w:pPr>
    </w:lvl>
  </w:abstractNum>
  <w:abstractNum w:abstractNumId="25">
    <w:nsid w:val="7A1B260C"/>
    <w:multiLevelType w:val="hybridMultilevel"/>
    <w:tmpl w:val="BA4C9ED8"/>
    <w:lvl w:ilvl="0" w:tplc="D6D669AA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6">
    <w:nsid w:val="7B06726D"/>
    <w:multiLevelType w:val="hybridMultilevel"/>
    <w:tmpl w:val="B43842FC"/>
    <w:lvl w:ilvl="0" w:tplc="5748E8E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3"/>
  </w:num>
  <w:num w:numId="2">
    <w:abstractNumId w:val="15"/>
  </w:num>
  <w:num w:numId="3">
    <w:abstractNumId w:val="11"/>
  </w:num>
  <w:num w:numId="4">
    <w:abstractNumId w:val="19"/>
  </w:num>
  <w:num w:numId="5">
    <w:abstractNumId w:val="7"/>
  </w:num>
  <w:num w:numId="6">
    <w:abstractNumId w:val="18"/>
  </w:num>
  <w:num w:numId="7">
    <w:abstractNumId w:val="21"/>
  </w:num>
  <w:num w:numId="8">
    <w:abstractNumId w:val="1"/>
  </w:num>
  <w:num w:numId="9">
    <w:abstractNumId w:val="2"/>
  </w:num>
  <w:num w:numId="10">
    <w:abstractNumId w:val="24"/>
  </w:num>
  <w:num w:numId="11">
    <w:abstractNumId w:val="3"/>
  </w:num>
  <w:num w:numId="12">
    <w:abstractNumId w:val="26"/>
  </w:num>
  <w:num w:numId="13">
    <w:abstractNumId w:val="17"/>
  </w:num>
  <w:num w:numId="14">
    <w:abstractNumId w:val="5"/>
  </w:num>
  <w:num w:numId="15">
    <w:abstractNumId w:val="0"/>
  </w:num>
  <w:num w:numId="16">
    <w:abstractNumId w:val="16"/>
  </w:num>
  <w:num w:numId="17">
    <w:abstractNumId w:val="12"/>
  </w:num>
  <w:num w:numId="18">
    <w:abstractNumId w:val="10"/>
  </w:num>
  <w:num w:numId="19">
    <w:abstractNumId w:val="8"/>
  </w:num>
  <w:num w:numId="20">
    <w:abstractNumId w:val="23"/>
  </w:num>
  <w:num w:numId="21">
    <w:abstractNumId w:val="14"/>
  </w:num>
  <w:num w:numId="22">
    <w:abstractNumId w:val="9"/>
  </w:num>
  <w:num w:numId="23">
    <w:abstractNumId w:val="6"/>
  </w:num>
  <w:num w:numId="24">
    <w:abstractNumId w:val="4"/>
  </w:num>
  <w:num w:numId="25">
    <w:abstractNumId w:val="25"/>
  </w:num>
  <w:num w:numId="26">
    <w:abstractNumId w:val="20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1CC5"/>
    <w:rsid w:val="00001DDA"/>
    <w:rsid w:val="00003EE2"/>
    <w:rsid w:val="0000779F"/>
    <w:rsid w:val="000109FA"/>
    <w:rsid w:val="00012D37"/>
    <w:rsid w:val="00026AA1"/>
    <w:rsid w:val="00031603"/>
    <w:rsid w:val="000347A1"/>
    <w:rsid w:val="00035F63"/>
    <w:rsid w:val="000364D2"/>
    <w:rsid w:val="00040914"/>
    <w:rsid w:val="000509A7"/>
    <w:rsid w:val="000530C5"/>
    <w:rsid w:val="0005495A"/>
    <w:rsid w:val="0005581E"/>
    <w:rsid w:val="0006421C"/>
    <w:rsid w:val="0006429E"/>
    <w:rsid w:val="000642C6"/>
    <w:rsid w:val="00067EB1"/>
    <w:rsid w:val="000745CF"/>
    <w:rsid w:val="000763AD"/>
    <w:rsid w:val="00076F9B"/>
    <w:rsid w:val="00077541"/>
    <w:rsid w:val="000879C8"/>
    <w:rsid w:val="000900EA"/>
    <w:rsid w:val="000943E8"/>
    <w:rsid w:val="000A38C9"/>
    <w:rsid w:val="000B1AFC"/>
    <w:rsid w:val="000B6408"/>
    <w:rsid w:val="000B6AA4"/>
    <w:rsid w:val="000C53A9"/>
    <w:rsid w:val="000C634D"/>
    <w:rsid w:val="000D357F"/>
    <w:rsid w:val="000D70A1"/>
    <w:rsid w:val="000E0FAC"/>
    <w:rsid w:val="000E262A"/>
    <w:rsid w:val="000E3095"/>
    <w:rsid w:val="000E3E40"/>
    <w:rsid w:val="000F0612"/>
    <w:rsid w:val="000F13B9"/>
    <w:rsid w:val="000F1430"/>
    <w:rsid w:val="00103423"/>
    <w:rsid w:val="00107E61"/>
    <w:rsid w:val="00127640"/>
    <w:rsid w:val="00130A74"/>
    <w:rsid w:val="00134DA3"/>
    <w:rsid w:val="00136392"/>
    <w:rsid w:val="00136E32"/>
    <w:rsid w:val="001454B6"/>
    <w:rsid w:val="001471FB"/>
    <w:rsid w:val="00147BD9"/>
    <w:rsid w:val="00153DE7"/>
    <w:rsid w:val="00157408"/>
    <w:rsid w:val="00170F8B"/>
    <w:rsid w:val="00171118"/>
    <w:rsid w:val="00172283"/>
    <w:rsid w:val="00172C0A"/>
    <w:rsid w:val="00176330"/>
    <w:rsid w:val="00176D12"/>
    <w:rsid w:val="0017745A"/>
    <w:rsid w:val="00181204"/>
    <w:rsid w:val="0018151E"/>
    <w:rsid w:val="001840C9"/>
    <w:rsid w:val="00190995"/>
    <w:rsid w:val="001A2165"/>
    <w:rsid w:val="001A6DF5"/>
    <w:rsid w:val="001A74B0"/>
    <w:rsid w:val="001A7782"/>
    <w:rsid w:val="001B3DBC"/>
    <w:rsid w:val="001B5937"/>
    <w:rsid w:val="001B77CC"/>
    <w:rsid w:val="001C00AE"/>
    <w:rsid w:val="001C31CD"/>
    <w:rsid w:val="001C40F1"/>
    <w:rsid w:val="001C4F14"/>
    <w:rsid w:val="001D03C8"/>
    <w:rsid w:val="001D644A"/>
    <w:rsid w:val="001E227B"/>
    <w:rsid w:val="001E58AA"/>
    <w:rsid w:val="001E6284"/>
    <w:rsid w:val="001F602D"/>
    <w:rsid w:val="001F6178"/>
    <w:rsid w:val="001F6CA2"/>
    <w:rsid w:val="00200108"/>
    <w:rsid w:val="00201346"/>
    <w:rsid w:val="00201E33"/>
    <w:rsid w:val="00202463"/>
    <w:rsid w:val="002073BD"/>
    <w:rsid w:val="00207A29"/>
    <w:rsid w:val="0021429A"/>
    <w:rsid w:val="00216B64"/>
    <w:rsid w:val="00222D4E"/>
    <w:rsid w:val="00223280"/>
    <w:rsid w:val="00223A46"/>
    <w:rsid w:val="00227B6C"/>
    <w:rsid w:val="002339B6"/>
    <w:rsid w:val="00236871"/>
    <w:rsid w:val="00236C58"/>
    <w:rsid w:val="0023726D"/>
    <w:rsid w:val="00247658"/>
    <w:rsid w:val="00252695"/>
    <w:rsid w:val="00253AA2"/>
    <w:rsid w:val="002561E2"/>
    <w:rsid w:val="00256E1D"/>
    <w:rsid w:val="00271271"/>
    <w:rsid w:val="0027265B"/>
    <w:rsid w:val="00276B02"/>
    <w:rsid w:val="00276E8C"/>
    <w:rsid w:val="00277026"/>
    <w:rsid w:val="002836C4"/>
    <w:rsid w:val="00286BF4"/>
    <w:rsid w:val="002907A8"/>
    <w:rsid w:val="00291C24"/>
    <w:rsid w:val="00292417"/>
    <w:rsid w:val="00293D98"/>
    <w:rsid w:val="002A0BC7"/>
    <w:rsid w:val="002B05A5"/>
    <w:rsid w:val="002B05F2"/>
    <w:rsid w:val="002B269B"/>
    <w:rsid w:val="002B6818"/>
    <w:rsid w:val="002C2333"/>
    <w:rsid w:val="002C302B"/>
    <w:rsid w:val="002C342D"/>
    <w:rsid w:val="002C4F94"/>
    <w:rsid w:val="002C682D"/>
    <w:rsid w:val="002C70C0"/>
    <w:rsid w:val="002D0134"/>
    <w:rsid w:val="002D3945"/>
    <w:rsid w:val="002D455E"/>
    <w:rsid w:val="002D5F0F"/>
    <w:rsid w:val="002D61B1"/>
    <w:rsid w:val="002E41B0"/>
    <w:rsid w:val="002E6D22"/>
    <w:rsid w:val="002E7D6D"/>
    <w:rsid w:val="002F1EA3"/>
    <w:rsid w:val="002F539A"/>
    <w:rsid w:val="002F59A1"/>
    <w:rsid w:val="003008BD"/>
    <w:rsid w:val="00313478"/>
    <w:rsid w:val="003153D3"/>
    <w:rsid w:val="003162EF"/>
    <w:rsid w:val="003169FC"/>
    <w:rsid w:val="00317489"/>
    <w:rsid w:val="0031752D"/>
    <w:rsid w:val="00322CC8"/>
    <w:rsid w:val="00324E06"/>
    <w:rsid w:val="00324EC4"/>
    <w:rsid w:val="003266EC"/>
    <w:rsid w:val="00327BBF"/>
    <w:rsid w:val="00335119"/>
    <w:rsid w:val="0034425E"/>
    <w:rsid w:val="00345524"/>
    <w:rsid w:val="00354299"/>
    <w:rsid w:val="0035522E"/>
    <w:rsid w:val="003626E8"/>
    <w:rsid w:val="003666DB"/>
    <w:rsid w:val="0036715E"/>
    <w:rsid w:val="00370932"/>
    <w:rsid w:val="00370CA0"/>
    <w:rsid w:val="0037390A"/>
    <w:rsid w:val="00374856"/>
    <w:rsid w:val="00380E21"/>
    <w:rsid w:val="003841A3"/>
    <w:rsid w:val="00386389"/>
    <w:rsid w:val="0038689E"/>
    <w:rsid w:val="003908B8"/>
    <w:rsid w:val="0039116F"/>
    <w:rsid w:val="00391E42"/>
    <w:rsid w:val="00395117"/>
    <w:rsid w:val="003971A4"/>
    <w:rsid w:val="00397930"/>
    <w:rsid w:val="003A58BA"/>
    <w:rsid w:val="003A64FC"/>
    <w:rsid w:val="003A6B98"/>
    <w:rsid w:val="003A75F5"/>
    <w:rsid w:val="003B29EC"/>
    <w:rsid w:val="003B2D7F"/>
    <w:rsid w:val="003B436B"/>
    <w:rsid w:val="003B56D3"/>
    <w:rsid w:val="003B72E7"/>
    <w:rsid w:val="003C009A"/>
    <w:rsid w:val="003C3187"/>
    <w:rsid w:val="003C56E5"/>
    <w:rsid w:val="003C626D"/>
    <w:rsid w:val="003C7CDE"/>
    <w:rsid w:val="003D07A8"/>
    <w:rsid w:val="003D1AC0"/>
    <w:rsid w:val="003D498F"/>
    <w:rsid w:val="003D734E"/>
    <w:rsid w:val="003E021D"/>
    <w:rsid w:val="003E3D31"/>
    <w:rsid w:val="003F0C3B"/>
    <w:rsid w:val="003F4827"/>
    <w:rsid w:val="003F5077"/>
    <w:rsid w:val="003F64FD"/>
    <w:rsid w:val="003F7476"/>
    <w:rsid w:val="003F7D6F"/>
    <w:rsid w:val="004001AA"/>
    <w:rsid w:val="00404B03"/>
    <w:rsid w:val="00406056"/>
    <w:rsid w:val="00412E60"/>
    <w:rsid w:val="0041316E"/>
    <w:rsid w:val="004144B2"/>
    <w:rsid w:val="00417EE9"/>
    <w:rsid w:val="004204D2"/>
    <w:rsid w:val="004209C0"/>
    <w:rsid w:val="00420C06"/>
    <w:rsid w:val="00425C56"/>
    <w:rsid w:val="004273CB"/>
    <w:rsid w:val="004438DF"/>
    <w:rsid w:val="00446062"/>
    <w:rsid w:val="00447560"/>
    <w:rsid w:val="00455962"/>
    <w:rsid w:val="0045660C"/>
    <w:rsid w:val="00467002"/>
    <w:rsid w:val="004672B7"/>
    <w:rsid w:val="004700F3"/>
    <w:rsid w:val="00471897"/>
    <w:rsid w:val="00473F78"/>
    <w:rsid w:val="00476439"/>
    <w:rsid w:val="004814B6"/>
    <w:rsid w:val="004848DD"/>
    <w:rsid w:val="00496028"/>
    <w:rsid w:val="00496311"/>
    <w:rsid w:val="00497CB6"/>
    <w:rsid w:val="004A2664"/>
    <w:rsid w:val="004A352B"/>
    <w:rsid w:val="004B26FD"/>
    <w:rsid w:val="004B2B3D"/>
    <w:rsid w:val="004B3E64"/>
    <w:rsid w:val="004B6C17"/>
    <w:rsid w:val="004C5DE0"/>
    <w:rsid w:val="004C636B"/>
    <w:rsid w:val="004C7485"/>
    <w:rsid w:val="004C7984"/>
    <w:rsid w:val="004D2683"/>
    <w:rsid w:val="004D5F5F"/>
    <w:rsid w:val="004D7529"/>
    <w:rsid w:val="004D7AC4"/>
    <w:rsid w:val="004F0AF0"/>
    <w:rsid w:val="004F18ED"/>
    <w:rsid w:val="004F22AC"/>
    <w:rsid w:val="004F6D74"/>
    <w:rsid w:val="00506E71"/>
    <w:rsid w:val="005106B5"/>
    <w:rsid w:val="00512A0B"/>
    <w:rsid w:val="00513757"/>
    <w:rsid w:val="00513F20"/>
    <w:rsid w:val="00516C7D"/>
    <w:rsid w:val="00521004"/>
    <w:rsid w:val="005235BE"/>
    <w:rsid w:val="00524542"/>
    <w:rsid w:val="00524C3E"/>
    <w:rsid w:val="005259DF"/>
    <w:rsid w:val="00530AE1"/>
    <w:rsid w:val="00533823"/>
    <w:rsid w:val="005461F7"/>
    <w:rsid w:val="005475C0"/>
    <w:rsid w:val="00552603"/>
    <w:rsid w:val="00554DA1"/>
    <w:rsid w:val="0056284C"/>
    <w:rsid w:val="00564974"/>
    <w:rsid w:val="0057116A"/>
    <w:rsid w:val="00571B8E"/>
    <w:rsid w:val="00577BB4"/>
    <w:rsid w:val="00585551"/>
    <w:rsid w:val="00585CA1"/>
    <w:rsid w:val="00587CB0"/>
    <w:rsid w:val="00593E08"/>
    <w:rsid w:val="0059683D"/>
    <w:rsid w:val="00596CC2"/>
    <w:rsid w:val="005A4DE5"/>
    <w:rsid w:val="005A6BA1"/>
    <w:rsid w:val="005A73C0"/>
    <w:rsid w:val="005A770A"/>
    <w:rsid w:val="005B48DF"/>
    <w:rsid w:val="005B4EF0"/>
    <w:rsid w:val="005C2448"/>
    <w:rsid w:val="005C4B1E"/>
    <w:rsid w:val="005C5B57"/>
    <w:rsid w:val="005C5E47"/>
    <w:rsid w:val="005C79AB"/>
    <w:rsid w:val="005D160C"/>
    <w:rsid w:val="005D21CE"/>
    <w:rsid w:val="005D7D36"/>
    <w:rsid w:val="005E25F3"/>
    <w:rsid w:val="005E2EA9"/>
    <w:rsid w:val="005E45D7"/>
    <w:rsid w:val="005E5CE7"/>
    <w:rsid w:val="005E6639"/>
    <w:rsid w:val="005F14B3"/>
    <w:rsid w:val="005F304E"/>
    <w:rsid w:val="00603DBC"/>
    <w:rsid w:val="006060C7"/>
    <w:rsid w:val="00607EF9"/>
    <w:rsid w:val="006130F9"/>
    <w:rsid w:val="006159AF"/>
    <w:rsid w:val="00617600"/>
    <w:rsid w:val="006220CE"/>
    <w:rsid w:val="00625666"/>
    <w:rsid w:val="0062668E"/>
    <w:rsid w:val="00635AD2"/>
    <w:rsid w:val="00637A57"/>
    <w:rsid w:val="006423D6"/>
    <w:rsid w:val="006463FB"/>
    <w:rsid w:val="006576FB"/>
    <w:rsid w:val="00661A69"/>
    <w:rsid w:val="00666572"/>
    <w:rsid w:val="0067077D"/>
    <w:rsid w:val="00672D58"/>
    <w:rsid w:val="00673FF0"/>
    <w:rsid w:val="00675140"/>
    <w:rsid w:val="00677790"/>
    <w:rsid w:val="006855B1"/>
    <w:rsid w:val="0069124D"/>
    <w:rsid w:val="00692FDF"/>
    <w:rsid w:val="00695F75"/>
    <w:rsid w:val="00697691"/>
    <w:rsid w:val="006A0F5A"/>
    <w:rsid w:val="006A6759"/>
    <w:rsid w:val="006A6C5E"/>
    <w:rsid w:val="006B4BDF"/>
    <w:rsid w:val="006B775B"/>
    <w:rsid w:val="006C21C9"/>
    <w:rsid w:val="006C48F9"/>
    <w:rsid w:val="006C498C"/>
    <w:rsid w:val="006C73B4"/>
    <w:rsid w:val="006C7739"/>
    <w:rsid w:val="006D02A1"/>
    <w:rsid w:val="006D12F1"/>
    <w:rsid w:val="006D384E"/>
    <w:rsid w:val="006D5654"/>
    <w:rsid w:val="006D6B51"/>
    <w:rsid w:val="006D7094"/>
    <w:rsid w:val="006E07DC"/>
    <w:rsid w:val="006E575D"/>
    <w:rsid w:val="006E5F8A"/>
    <w:rsid w:val="006E627A"/>
    <w:rsid w:val="006F0DCC"/>
    <w:rsid w:val="006F2019"/>
    <w:rsid w:val="006F21CA"/>
    <w:rsid w:val="006F4B82"/>
    <w:rsid w:val="006F6AB7"/>
    <w:rsid w:val="00700B54"/>
    <w:rsid w:val="0070501B"/>
    <w:rsid w:val="007116ED"/>
    <w:rsid w:val="00711DEF"/>
    <w:rsid w:val="00721670"/>
    <w:rsid w:val="00730273"/>
    <w:rsid w:val="007329AB"/>
    <w:rsid w:val="00732A5B"/>
    <w:rsid w:val="007330EB"/>
    <w:rsid w:val="00750885"/>
    <w:rsid w:val="0075581F"/>
    <w:rsid w:val="007612CE"/>
    <w:rsid w:val="00765132"/>
    <w:rsid w:val="00775C08"/>
    <w:rsid w:val="00776867"/>
    <w:rsid w:val="00776C0B"/>
    <w:rsid w:val="00777F4F"/>
    <w:rsid w:val="00790E20"/>
    <w:rsid w:val="00791AD0"/>
    <w:rsid w:val="007A32B7"/>
    <w:rsid w:val="007A3FD6"/>
    <w:rsid w:val="007A491B"/>
    <w:rsid w:val="007A67C0"/>
    <w:rsid w:val="007A6CC5"/>
    <w:rsid w:val="007A7A67"/>
    <w:rsid w:val="007B0E5A"/>
    <w:rsid w:val="007B2816"/>
    <w:rsid w:val="007B6CCE"/>
    <w:rsid w:val="007C060A"/>
    <w:rsid w:val="007C6784"/>
    <w:rsid w:val="007C789C"/>
    <w:rsid w:val="007D0A06"/>
    <w:rsid w:val="007D1067"/>
    <w:rsid w:val="007D3260"/>
    <w:rsid w:val="007D4419"/>
    <w:rsid w:val="007D53E1"/>
    <w:rsid w:val="007D7450"/>
    <w:rsid w:val="007E5586"/>
    <w:rsid w:val="007E7BB5"/>
    <w:rsid w:val="007F1639"/>
    <w:rsid w:val="007F31DA"/>
    <w:rsid w:val="007F3830"/>
    <w:rsid w:val="007F5769"/>
    <w:rsid w:val="00800F9C"/>
    <w:rsid w:val="00802BA6"/>
    <w:rsid w:val="008064DB"/>
    <w:rsid w:val="0081688A"/>
    <w:rsid w:val="008204BA"/>
    <w:rsid w:val="0082191F"/>
    <w:rsid w:val="00823B77"/>
    <w:rsid w:val="00831B9A"/>
    <w:rsid w:val="00832990"/>
    <w:rsid w:val="008345DC"/>
    <w:rsid w:val="008405FB"/>
    <w:rsid w:val="00840B53"/>
    <w:rsid w:val="00843FC3"/>
    <w:rsid w:val="008468AD"/>
    <w:rsid w:val="00847360"/>
    <w:rsid w:val="00855A44"/>
    <w:rsid w:val="00855B3B"/>
    <w:rsid w:val="00861381"/>
    <w:rsid w:val="00861DE0"/>
    <w:rsid w:val="0086496E"/>
    <w:rsid w:val="00865AF6"/>
    <w:rsid w:val="008672DC"/>
    <w:rsid w:val="00867A87"/>
    <w:rsid w:val="00870570"/>
    <w:rsid w:val="00872E4F"/>
    <w:rsid w:val="008745B1"/>
    <w:rsid w:val="0087512C"/>
    <w:rsid w:val="00881817"/>
    <w:rsid w:val="008831D2"/>
    <w:rsid w:val="008843F4"/>
    <w:rsid w:val="008871E1"/>
    <w:rsid w:val="00891D91"/>
    <w:rsid w:val="00896AC4"/>
    <w:rsid w:val="008A0811"/>
    <w:rsid w:val="008A0C28"/>
    <w:rsid w:val="008A3BE3"/>
    <w:rsid w:val="008A3F38"/>
    <w:rsid w:val="008B2B2A"/>
    <w:rsid w:val="008B4D5B"/>
    <w:rsid w:val="008C532A"/>
    <w:rsid w:val="008C754A"/>
    <w:rsid w:val="008D080F"/>
    <w:rsid w:val="008D3B62"/>
    <w:rsid w:val="008E0DFE"/>
    <w:rsid w:val="008E0E70"/>
    <w:rsid w:val="008E34FC"/>
    <w:rsid w:val="008E4485"/>
    <w:rsid w:val="008E69CF"/>
    <w:rsid w:val="008E6D7B"/>
    <w:rsid w:val="008E7528"/>
    <w:rsid w:val="008E7A04"/>
    <w:rsid w:val="009000EF"/>
    <w:rsid w:val="009019B5"/>
    <w:rsid w:val="0090278F"/>
    <w:rsid w:val="0090284E"/>
    <w:rsid w:val="009040F1"/>
    <w:rsid w:val="009049FB"/>
    <w:rsid w:val="00907114"/>
    <w:rsid w:val="009145F4"/>
    <w:rsid w:val="009221B4"/>
    <w:rsid w:val="00927402"/>
    <w:rsid w:val="00933CDD"/>
    <w:rsid w:val="00933D4A"/>
    <w:rsid w:val="00934AEF"/>
    <w:rsid w:val="00937631"/>
    <w:rsid w:val="00940583"/>
    <w:rsid w:val="00941021"/>
    <w:rsid w:val="00943FC4"/>
    <w:rsid w:val="009463FD"/>
    <w:rsid w:val="00947340"/>
    <w:rsid w:val="00947A65"/>
    <w:rsid w:val="009523A5"/>
    <w:rsid w:val="00953622"/>
    <w:rsid w:val="009637F3"/>
    <w:rsid w:val="00967212"/>
    <w:rsid w:val="0097057C"/>
    <w:rsid w:val="00973DB2"/>
    <w:rsid w:val="00974536"/>
    <w:rsid w:val="0097701C"/>
    <w:rsid w:val="00981FC6"/>
    <w:rsid w:val="0098389A"/>
    <w:rsid w:val="00984F2A"/>
    <w:rsid w:val="00990918"/>
    <w:rsid w:val="009A1BE1"/>
    <w:rsid w:val="009A6573"/>
    <w:rsid w:val="009A6F64"/>
    <w:rsid w:val="009B1C6A"/>
    <w:rsid w:val="009C0204"/>
    <w:rsid w:val="009C4A2D"/>
    <w:rsid w:val="009C6C58"/>
    <w:rsid w:val="009D4C41"/>
    <w:rsid w:val="009D7CB3"/>
    <w:rsid w:val="009D7F94"/>
    <w:rsid w:val="009E4898"/>
    <w:rsid w:val="009E5ABA"/>
    <w:rsid w:val="009F09C6"/>
    <w:rsid w:val="009F37AF"/>
    <w:rsid w:val="00A0111A"/>
    <w:rsid w:val="00A0139E"/>
    <w:rsid w:val="00A01A5E"/>
    <w:rsid w:val="00A039B7"/>
    <w:rsid w:val="00A056E3"/>
    <w:rsid w:val="00A11187"/>
    <w:rsid w:val="00A12BEA"/>
    <w:rsid w:val="00A13E13"/>
    <w:rsid w:val="00A1567F"/>
    <w:rsid w:val="00A17472"/>
    <w:rsid w:val="00A175F4"/>
    <w:rsid w:val="00A2359A"/>
    <w:rsid w:val="00A24FE7"/>
    <w:rsid w:val="00A2572A"/>
    <w:rsid w:val="00A27F64"/>
    <w:rsid w:val="00A31763"/>
    <w:rsid w:val="00A33827"/>
    <w:rsid w:val="00A37B68"/>
    <w:rsid w:val="00A41254"/>
    <w:rsid w:val="00A41A49"/>
    <w:rsid w:val="00A4581D"/>
    <w:rsid w:val="00A47F06"/>
    <w:rsid w:val="00A55249"/>
    <w:rsid w:val="00A568B3"/>
    <w:rsid w:val="00A60DA0"/>
    <w:rsid w:val="00A617F6"/>
    <w:rsid w:val="00A74788"/>
    <w:rsid w:val="00A85BCC"/>
    <w:rsid w:val="00A87483"/>
    <w:rsid w:val="00A93049"/>
    <w:rsid w:val="00AA763C"/>
    <w:rsid w:val="00AB1DF3"/>
    <w:rsid w:val="00AB6D18"/>
    <w:rsid w:val="00AB750A"/>
    <w:rsid w:val="00AC0CCA"/>
    <w:rsid w:val="00AC0DBB"/>
    <w:rsid w:val="00AC1739"/>
    <w:rsid w:val="00AC532C"/>
    <w:rsid w:val="00AD15BF"/>
    <w:rsid w:val="00AD54C4"/>
    <w:rsid w:val="00AD56DD"/>
    <w:rsid w:val="00AD784A"/>
    <w:rsid w:val="00AE24AC"/>
    <w:rsid w:val="00AE371B"/>
    <w:rsid w:val="00AF1CC5"/>
    <w:rsid w:val="00AF3AC6"/>
    <w:rsid w:val="00AF785B"/>
    <w:rsid w:val="00B02B77"/>
    <w:rsid w:val="00B06337"/>
    <w:rsid w:val="00B12610"/>
    <w:rsid w:val="00B13EAD"/>
    <w:rsid w:val="00B1427C"/>
    <w:rsid w:val="00B149FC"/>
    <w:rsid w:val="00B16DFE"/>
    <w:rsid w:val="00B16E99"/>
    <w:rsid w:val="00B1795F"/>
    <w:rsid w:val="00B307D4"/>
    <w:rsid w:val="00B35600"/>
    <w:rsid w:val="00B36AFD"/>
    <w:rsid w:val="00B40913"/>
    <w:rsid w:val="00B413F6"/>
    <w:rsid w:val="00B42E26"/>
    <w:rsid w:val="00B55EC8"/>
    <w:rsid w:val="00B66196"/>
    <w:rsid w:val="00B7097C"/>
    <w:rsid w:val="00B726CA"/>
    <w:rsid w:val="00B77398"/>
    <w:rsid w:val="00B77802"/>
    <w:rsid w:val="00B83E6D"/>
    <w:rsid w:val="00B84FCF"/>
    <w:rsid w:val="00B904A6"/>
    <w:rsid w:val="00B92F13"/>
    <w:rsid w:val="00B94EBA"/>
    <w:rsid w:val="00BA0514"/>
    <w:rsid w:val="00BA0897"/>
    <w:rsid w:val="00BB2171"/>
    <w:rsid w:val="00BB21E1"/>
    <w:rsid w:val="00BB22C8"/>
    <w:rsid w:val="00BB4760"/>
    <w:rsid w:val="00BB50B1"/>
    <w:rsid w:val="00BB5BBA"/>
    <w:rsid w:val="00BC1875"/>
    <w:rsid w:val="00BC3EB6"/>
    <w:rsid w:val="00BC4C2F"/>
    <w:rsid w:val="00BC5C0A"/>
    <w:rsid w:val="00BC6C68"/>
    <w:rsid w:val="00BD1192"/>
    <w:rsid w:val="00BD2B57"/>
    <w:rsid w:val="00BD7BEF"/>
    <w:rsid w:val="00BD7EE3"/>
    <w:rsid w:val="00BE06E2"/>
    <w:rsid w:val="00BE5314"/>
    <w:rsid w:val="00BE6399"/>
    <w:rsid w:val="00BE769F"/>
    <w:rsid w:val="00BF03A7"/>
    <w:rsid w:val="00BF2214"/>
    <w:rsid w:val="00BF2A1D"/>
    <w:rsid w:val="00BF4D2F"/>
    <w:rsid w:val="00C21477"/>
    <w:rsid w:val="00C2173C"/>
    <w:rsid w:val="00C241CF"/>
    <w:rsid w:val="00C25274"/>
    <w:rsid w:val="00C32E2A"/>
    <w:rsid w:val="00C33CC7"/>
    <w:rsid w:val="00C347B3"/>
    <w:rsid w:val="00C432B1"/>
    <w:rsid w:val="00C43A12"/>
    <w:rsid w:val="00C51EF4"/>
    <w:rsid w:val="00C62137"/>
    <w:rsid w:val="00C63664"/>
    <w:rsid w:val="00C71DE5"/>
    <w:rsid w:val="00C7304A"/>
    <w:rsid w:val="00C74976"/>
    <w:rsid w:val="00C75A9F"/>
    <w:rsid w:val="00C772AA"/>
    <w:rsid w:val="00C84FF6"/>
    <w:rsid w:val="00C85A71"/>
    <w:rsid w:val="00C8604D"/>
    <w:rsid w:val="00C90D6B"/>
    <w:rsid w:val="00C9171D"/>
    <w:rsid w:val="00CA02CF"/>
    <w:rsid w:val="00CA5456"/>
    <w:rsid w:val="00CA709E"/>
    <w:rsid w:val="00CB453C"/>
    <w:rsid w:val="00CC4F9D"/>
    <w:rsid w:val="00CC76A7"/>
    <w:rsid w:val="00CD29D5"/>
    <w:rsid w:val="00CD4ABB"/>
    <w:rsid w:val="00CE1F3E"/>
    <w:rsid w:val="00CE2622"/>
    <w:rsid w:val="00CE6748"/>
    <w:rsid w:val="00D01188"/>
    <w:rsid w:val="00D10A08"/>
    <w:rsid w:val="00D1335C"/>
    <w:rsid w:val="00D2064C"/>
    <w:rsid w:val="00D258BB"/>
    <w:rsid w:val="00D31ABC"/>
    <w:rsid w:val="00D32BE7"/>
    <w:rsid w:val="00D41D76"/>
    <w:rsid w:val="00D60630"/>
    <w:rsid w:val="00D6279E"/>
    <w:rsid w:val="00D631E2"/>
    <w:rsid w:val="00D6391E"/>
    <w:rsid w:val="00D723BC"/>
    <w:rsid w:val="00D72BD7"/>
    <w:rsid w:val="00D72C7D"/>
    <w:rsid w:val="00D80193"/>
    <w:rsid w:val="00D80C6E"/>
    <w:rsid w:val="00D82B7B"/>
    <w:rsid w:val="00D83D83"/>
    <w:rsid w:val="00D86E66"/>
    <w:rsid w:val="00D90B3B"/>
    <w:rsid w:val="00D94C29"/>
    <w:rsid w:val="00D9563D"/>
    <w:rsid w:val="00DA4666"/>
    <w:rsid w:val="00DA6CAA"/>
    <w:rsid w:val="00DB090C"/>
    <w:rsid w:val="00DB4D1D"/>
    <w:rsid w:val="00DB502C"/>
    <w:rsid w:val="00DB6BE0"/>
    <w:rsid w:val="00DC1ED3"/>
    <w:rsid w:val="00DC3F7C"/>
    <w:rsid w:val="00DC444B"/>
    <w:rsid w:val="00DC5EA4"/>
    <w:rsid w:val="00DC5F1E"/>
    <w:rsid w:val="00DD2289"/>
    <w:rsid w:val="00DD4CE2"/>
    <w:rsid w:val="00DD51ED"/>
    <w:rsid w:val="00DE0B77"/>
    <w:rsid w:val="00DE2AB7"/>
    <w:rsid w:val="00DF035B"/>
    <w:rsid w:val="00DF6F5C"/>
    <w:rsid w:val="00DF70EA"/>
    <w:rsid w:val="00E03055"/>
    <w:rsid w:val="00E05E70"/>
    <w:rsid w:val="00E06590"/>
    <w:rsid w:val="00E20F44"/>
    <w:rsid w:val="00E316DD"/>
    <w:rsid w:val="00E35FE8"/>
    <w:rsid w:val="00E41B19"/>
    <w:rsid w:val="00E42F99"/>
    <w:rsid w:val="00E436CC"/>
    <w:rsid w:val="00E43FB6"/>
    <w:rsid w:val="00E45420"/>
    <w:rsid w:val="00E46B6A"/>
    <w:rsid w:val="00E507A0"/>
    <w:rsid w:val="00E52CD3"/>
    <w:rsid w:val="00E53034"/>
    <w:rsid w:val="00E565EA"/>
    <w:rsid w:val="00E6251B"/>
    <w:rsid w:val="00E625D5"/>
    <w:rsid w:val="00E62AC4"/>
    <w:rsid w:val="00E64FA5"/>
    <w:rsid w:val="00E657DC"/>
    <w:rsid w:val="00E70BBB"/>
    <w:rsid w:val="00E72309"/>
    <w:rsid w:val="00E73832"/>
    <w:rsid w:val="00E770A9"/>
    <w:rsid w:val="00E773AF"/>
    <w:rsid w:val="00E82BEA"/>
    <w:rsid w:val="00E872B2"/>
    <w:rsid w:val="00E900AC"/>
    <w:rsid w:val="00E9243E"/>
    <w:rsid w:val="00E94658"/>
    <w:rsid w:val="00E94A4E"/>
    <w:rsid w:val="00EA2928"/>
    <w:rsid w:val="00EA38DF"/>
    <w:rsid w:val="00EA7E61"/>
    <w:rsid w:val="00EB330F"/>
    <w:rsid w:val="00EB3849"/>
    <w:rsid w:val="00EC28EF"/>
    <w:rsid w:val="00ED16FB"/>
    <w:rsid w:val="00ED18F9"/>
    <w:rsid w:val="00ED207F"/>
    <w:rsid w:val="00EE074A"/>
    <w:rsid w:val="00EE158D"/>
    <w:rsid w:val="00EE4178"/>
    <w:rsid w:val="00EF416C"/>
    <w:rsid w:val="00EF62F5"/>
    <w:rsid w:val="00F002D4"/>
    <w:rsid w:val="00F00A0D"/>
    <w:rsid w:val="00F04DF8"/>
    <w:rsid w:val="00F07450"/>
    <w:rsid w:val="00F07B0A"/>
    <w:rsid w:val="00F129E4"/>
    <w:rsid w:val="00F154E7"/>
    <w:rsid w:val="00F17D4F"/>
    <w:rsid w:val="00F210C8"/>
    <w:rsid w:val="00F21713"/>
    <w:rsid w:val="00F217C3"/>
    <w:rsid w:val="00F23F3C"/>
    <w:rsid w:val="00F2482A"/>
    <w:rsid w:val="00F346B1"/>
    <w:rsid w:val="00F37C3B"/>
    <w:rsid w:val="00F43382"/>
    <w:rsid w:val="00F44152"/>
    <w:rsid w:val="00F47BE8"/>
    <w:rsid w:val="00F51DAB"/>
    <w:rsid w:val="00F6066F"/>
    <w:rsid w:val="00F60871"/>
    <w:rsid w:val="00F6645E"/>
    <w:rsid w:val="00F740C9"/>
    <w:rsid w:val="00F775BD"/>
    <w:rsid w:val="00F81736"/>
    <w:rsid w:val="00F81814"/>
    <w:rsid w:val="00F87514"/>
    <w:rsid w:val="00F93E10"/>
    <w:rsid w:val="00F954CE"/>
    <w:rsid w:val="00F972B3"/>
    <w:rsid w:val="00F979EB"/>
    <w:rsid w:val="00FA0824"/>
    <w:rsid w:val="00FA0C89"/>
    <w:rsid w:val="00FA0EB7"/>
    <w:rsid w:val="00FA75D7"/>
    <w:rsid w:val="00FA76E8"/>
    <w:rsid w:val="00FB03FF"/>
    <w:rsid w:val="00FB1002"/>
    <w:rsid w:val="00FB1837"/>
    <w:rsid w:val="00FB2E33"/>
    <w:rsid w:val="00FB44FF"/>
    <w:rsid w:val="00FB4D84"/>
    <w:rsid w:val="00FC2229"/>
    <w:rsid w:val="00FC2C7E"/>
    <w:rsid w:val="00FC2F2F"/>
    <w:rsid w:val="00FC5129"/>
    <w:rsid w:val="00FC53A9"/>
    <w:rsid w:val="00FC7585"/>
    <w:rsid w:val="00FC7A93"/>
    <w:rsid w:val="00FC7BE9"/>
    <w:rsid w:val="00FD27BE"/>
    <w:rsid w:val="00FD597F"/>
    <w:rsid w:val="00FD648E"/>
    <w:rsid w:val="00FE1670"/>
    <w:rsid w:val="00FE2436"/>
    <w:rsid w:val="00FE370C"/>
    <w:rsid w:val="00FE385A"/>
    <w:rsid w:val="00FF0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1187"/>
  </w:style>
  <w:style w:type="paragraph" w:styleId="1">
    <w:name w:val="heading 1"/>
    <w:basedOn w:val="a"/>
    <w:next w:val="a"/>
    <w:qFormat/>
    <w:rsid w:val="00A11187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A11187"/>
    <w:pPr>
      <w:keepNext/>
      <w:outlineLvl w:val="1"/>
    </w:pPr>
    <w:rPr>
      <w:b/>
      <w:sz w:val="52"/>
      <w:lang w:val="en-US"/>
    </w:rPr>
  </w:style>
  <w:style w:type="paragraph" w:styleId="3">
    <w:name w:val="heading 3"/>
    <w:basedOn w:val="a"/>
    <w:next w:val="a"/>
    <w:qFormat/>
    <w:rsid w:val="00A11187"/>
    <w:pPr>
      <w:keepNext/>
      <w:ind w:firstLine="720"/>
      <w:jc w:val="both"/>
      <w:outlineLvl w:val="2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11187"/>
    <w:pPr>
      <w:jc w:val="center"/>
    </w:pPr>
    <w:rPr>
      <w:b/>
      <w:sz w:val="24"/>
    </w:rPr>
  </w:style>
  <w:style w:type="paragraph" w:customStyle="1" w:styleId="10">
    <w:name w:val="Обычный1"/>
    <w:rsid w:val="00A11187"/>
    <w:rPr>
      <w:b/>
      <w:snapToGrid w:val="0"/>
      <w:sz w:val="24"/>
    </w:rPr>
  </w:style>
  <w:style w:type="paragraph" w:customStyle="1" w:styleId="11">
    <w:name w:val="Заголовок 11"/>
    <w:basedOn w:val="10"/>
    <w:next w:val="10"/>
    <w:rsid w:val="00A11187"/>
    <w:pPr>
      <w:keepNext/>
      <w:jc w:val="right"/>
    </w:pPr>
  </w:style>
  <w:style w:type="paragraph" w:styleId="a4">
    <w:name w:val="Body Text"/>
    <w:basedOn w:val="a"/>
    <w:rsid w:val="00A11187"/>
    <w:pPr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A11187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customStyle="1" w:styleId="ConsNormal">
    <w:name w:val="ConsNormal"/>
    <w:rsid w:val="00A11187"/>
    <w:pPr>
      <w:widowControl w:val="0"/>
      <w:ind w:right="19772" w:firstLine="720"/>
    </w:pPr>
    <w:rPr>
      <w:rFonts w:ascii="Arial" w:hAnsi="Arial"/>
      <w:snapToGrid w:val="0"/>
    </w:rPr>
  </w:style>
  <w:style w:type="paragraph" w:styleId="a7">
    <w:name w:val="Balloon Text"/>
    <w:basedOn w:val="a"/>
    <w:semiHidden/>
    <w:rsid w:val="00607EF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3A75F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8">
    <w:name w:val="Table Grid"/>
    <w:basedOn w:val="a1"/>
    <w:rsid w:val="00FB10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21429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21429A"/>
  </w:style>
  <w:style w:type="paragraph" w:customStyle="1" w:styleId="ConsPlusNormal">
    <w:name w:val="ConsPlusNormal"/>
    <w:rsid w:val="00F6645E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7B0E5A"/>
    <w:rPr>
      <w:sz w:val="28"/>
    </w:rPr>
  </w:style>
  <w:style w:type="paragraph" w:styleId="ab">
    <w:name w:val="List Paragraph"/>
    <w:basedOn w:val="a"/>
    <w:uiPriority w:val="34"/>
    <w:qFormat/>
    <w:rsid w:val="00DD51ED"/>
    <w:pPr>
      <w:ind w:left="720"/>
      <w:contextualSpacing/>
    </w:pPr>
  </w:style>
  <w:style w:type="paragraph" w:customStyle="1" w:styleId="20">
    <w:name w:val="Обычный2"/>
    <w:rsid w:val="00FB1837"/>
    <w:rPr>
      <w:b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2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4751F58620697498A767D8FD373371C2B30E979D7F39C9F121F31E09C251108441999A64D637109C19671FD63CB301kCmCF" TargetMode="External"/><Relationship Id="rId13" Type="http://schemas.openxmlformats.org/officeDocument/2006/relationships/hyperlink" Target="https://login.consultant.ru/link/?req=doc&amp;base=RLAW256&amp;n=87591&amp;dst=7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53136&amp;dst=13986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53136&amp;dst=9219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login.consultant.ru/link/?req=doc&amp;base=LAW&amp;n=353136&amp;dst=1398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53136&amp;dst=9219" TargetMode="External"/><Relationship Id="rId14" Type="http://schemas.openxmlformats.org/officeDocument/2006/relationships/hyperlink" Target="https://login.consultant.ru/link/?req=doc&amp;base=LAW&amp;n=368636&amp;dst=13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B21021-B8FE-45CB-A844-40E7E7EC2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3</Pages>
  <Words>481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ТОЛЬЯТТИНСКАЯ ГОРОДСКАЯ ДУМА</vt:lpstr>
    </vt:vector>
  </TitlesOfParts>
  <Company>DEPFIN</Company>
  <LinksUpToDate>false</LinksUpToDate>
  <CharactersWithSpaces>4620</CharactersWithSpaces>
  <SharedDoc>false</SharedDoc>
  <HLinks>
    <vt:vector size="18" baseType="variant">
      <vt:variant>
        <vt:i4>655369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consultantplus://offline/ref=9E8EC8EAFCB3579EB6A2ACFF85ADF6FA76459995A698F318783714C377663943420D65D43D738711CA697C0FF025wCJ</vt:lpwstr>
      </vt:variant>
      <vt:variant>
        <vt:lpwstr/>
      </vt:variant>
      <vt:variant>
        <vt:i4>6946912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consultantplus://offline/ref=7A3A00757323EBBD36A7A3620433EB9E81BFD09B3ADBB73AA518343D769E9D61A6C4CF5E2BA3DE244B4B0963047AB260E2C9383FEA249A52O0U6F</vt:lpwstr>
      </vt:variant>
      <vt:variant>
        <vt:lpwstr/>
      </vt:variant>
      <vt:variant>
        <vt:i4>655369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consultantplus://offline/ref=9E8EC8EAFCB3579EB6A2ACFF85ADF6FA76459995A698F318783714C377663943420D65D43D738711CA697C0FF025wCJ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ТОЛЬЯТТИНСКАЯ ГОРОДСКАЯ ДУМА</dc:title>
  <dc:creator>Константинова</dc:creator>
  <cp:lastModifiedBy>mib</cp:lastModifiedBy>
  <cp:revision>72</cp:revision>
  <cp:lastPrinted>2024-08-26T06:43:00Z</cp:lastPrinted>
  <dcterms:created xsi:type="dcterms:W3CDTF">2021-07-30T06:00:00Z</dcterms:created>
  <dcterms:modified xsi:type="dcterms:W3CDTF">2024-09-09T09:07:00Z</dcterms:modified>
</cp:coreProperties>
</file>